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95" w:rsidRPr="00F72161" w:rsidRDefault="00863E95" w:rsidP="00863E9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E95" w:rsidRPr="00F72161" w:rsidRDefault="00863E95" w:rsidP="00863E95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863E95" w:rsidRPr="00F72161" w:rsidRDefault="00863E95" w:rsidP="00863E95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863E95" w:rsidRPr="00F72161" w:rsidRDefault="00863E95" w:rsidP="00863E95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  <w:lang w:val="ru-RU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863E95" w:rsidRPr="00F72161" w:rsidRDefault="00863E95" w:rsidP="00863E95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72161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863E95" w:rsidRPr="00F72161" w:rsidRDefault="00863E95" w:rsidP="00863E95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F72161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863E95" w:rsidRDefault="00863E95" w:rsidP="00863E95">
      <w:pPr>
        <w:pStyle w:val="2"/>
        <w:rPr>
          <w:b/>
          <w:szCs w:val="28"/>
        </w:rPr>
      </w:pPr>
      <w:r>
        <w:rPr>
          <w:szCs w:val="28"/>
        </w:rPr>
        <w:t>24 жовтня 2023</w:t>
      </w:r>
      <w:r w:rsidRPr="00465135">
        <w:rPr>
          <w:szCs w:val="28"/>
        </w:rPr>
        <w:t xml:space="preserve"> </w:t>
      </w:r>
      <w:r>
        <w:rPr>
          <w:szCs w:val="28"/>
        </w:rPr>
        <w:t>року</w:t>
      </w:r>
    </w:p>
    <w:p w:rsidR="00863E95" w:rsidRDefault="00863E95" w:rsidP="00863E95">
      <w:pPr>
        <w:pStyle w:val="2"/>
        <w:rPr>
          <w:b/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Козелець</w:t>
      </w:r>
    </w:p>
    <w:p w:rsidR="00863E95" w:rsidRDefault="00863E95" w:rsidP="00863E95">
      <w:pPr>
        <w:pStyle w:val="2"/>
        <w:rPr>
          <w:b/>
          <w:szCs w:val="28"/>
        </w:rPr>
      </w:pPr>
    </w:p>
    <w:p w:rsidR="00863E95" w:rsidRDefault="00863E95" w:rsidP="00863E95">
      <w:pPr>
        <w:pStyle w:val="2"/>
        <w:rPr>
          <w:szCs w:val="28"/>
          <w:lang w:val="ru-RU"/>
        </w:rPr>
      </w:pPr>
      <w:r>
        <w:rPr>
          <w:szCs w:val="28"/>
        </w:rPr>
        <w:t>№</w:t>
      </w:r>
      <w:r w:rsidR="000E18A2">
        <w:rPr>
          <w:szCs w:val="28"/>
          <w:lang w:val="ru-RU"/>
        </w:rPr>
        <w:t xml:space="preserve"> 1529</w:t>
      </w:r>
      <w:r>
        <w:rPr>
          <w:szCs w:val="28"/>
        </w:rPr>
        <w:t>-68/</w:t>
      </w:r>
      <w:r>
        <w:rPr>
          <w:szCs w:val="28"/>
          <w:lang w:val="en-US"/>
        </w:rPr>
        <w:t>VIII</w:t>
      </w:r>
      <w:r>
        <w:rPr>
          <w:szCs w:val="28"/>
        </w:rPr>
        <w:t xml:space="preserve"> </w:t>
      </w:r>
    </w:p>
    <w:p w:rsidR="00183C5A" w:rsidRPr="000029F4" w:rsidRDefault="00183C5A" w:rsidP="00863E95">
      <w:pPr>
        <w:jc w:val="both"/>
        <w:rPr>
          <w:color w:val="000000" w:themeColor="text1"/>
          <w:sz w:val="28"/>
          <w:szCs w:val="28"/>
        </w:rPr>
      </w:pPr>
    </w:p>
    <w:p w:rsidR="00482B45" w:rsidRDefault="00482B45" w:rsidP="00863E95">
      <w:pPr>
        <w:jc w:val="both"/>
        <w:rPr>
          <w:color w:val="000000" w:themeColor="text1"/>
          <w:sz w:val="28"/>
          <w:szCs w:val="28"/>
        </w:rPr>
      </w:pPr>
      <w:r w:rsidRPr="00482B45">
        <w:rPr>
          <w:sz w:val="28"/>
          <w:szCs w:val="28"/>
        </w:rPr>
        <w:t>Про</w:t>
      </w:r>
      <w:r w:rsidR="00863E95">
        <w:rPr>
          <w:sz w:val="28"/>
          <w:szCs w:val="28"/>
          <w:lang w:val="ru-RU"/>
        </w:rPr>
        <w:t xml:space="preserve"> </w:t>
      </w:r>
      <w:r w:rsidRPr="00482B45">
        <w:rPr>
          <w:color w:val="000000" w:themeColor="text1"/>
          <w:sz w:val="28"/>
          <w:szCs w:val="28"/>
        </w:rPr>
        <w:t xml:space="preserve">перерозподіл видаткової </w:t>
      </w:r>
    </w:p>
    <w:p w:rsidR="00482B45" w:rsidRPr="00863E95" w:rsidRDefault="00482B45" w:rsidP="00863E95">
      <w:pPr>
        <w:jc w:val="both"/>
        <w:rPr>
          <w:i/>
          <w:color w:val="000000" w:themeColor="text1"/>
          <w:sz w:val="28"/>
          <w:szCs w:val="28"/>
          <w:lang w:val="ru-RU"/>
        </w:rPr>
      </w:pPr>
      <w:r w:rsidRPr="00482B45">
        <w:rPr>
          <w:color w:val="000000" w:themeColor="text1"/>
          <w:sz w:val="28"/>
          <w:szCs w:val="28"/>
        </w:rPr>
        <w:t>частини селищного бюджету</w:t>
      </w:r>
    </w:p>
    <w:p w:rsidR="00D8114A" w:rsidRPr="000029F4" w:rsidRDefault="00D8114A" w:rsidP="00863E95">
      <w:pPr>
        <w:rPr>
          <w:i/>
          <w:color w:val="000000" w:themeColor="text1"/>
          <w:sz w:val="28"/>
          <w:szCs w:val="28"/>
        </w:rPr>
      </w:pPr>
    </w:p>
    <w:p w:rsidR="005C7F09" w:rsidRPr="00D81B26" w:rsidRDefault="00A6473C" w:rsidP="005C7F09">
      <w:pPr>
        <w:ind w:firstLine="720"/>
        <w:jc w:val="both"/>
        <w:rPr>
          <w:sz w:val="28"/>
          <w:szCs w:val="28"/>
        </w:rPr>
      </w:pPr>
      <w:r w:rsidRPr="00A6473C"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 w:rsidRPr="00A6473C"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 w:rsidRPr="00A6473C"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</w:t>
      </w:r>
      <w:r w:rsidR="008B5372">
        <w:rPr>
          <w:color w:val="000000" w:themeColor="text1"/>
          <w:sz w:val="28"/>
          <w:szCs w:val="28"/>
        </w:rPr>
        <w:t xml:space="preserve">Закону України </w:t>
      </w:r>
      <w:r w:rsidR="008B5372" w:rsidRPr="008B5372">
        <w:rPr>
          <w:color w:val="000000" w:themeColor="text1"/>
          <w:sz w:val="28"/>
          <w:szCs w:val="28"/>
        </w:rPr>
        <w:t>«</w:t>
      </w:r>
      <w:r w:rsidR="008B5372">
        <w:rPr>
          <w:color w:val="000000" w:themeColor="text1"/>
          <w:sz w:val="28"/>
          <w:szCs w:val="28"/>
        </w:rPr>
        <w:t xml:space="preserve">Про внесення змін до розділу </w:t>
      </w:r>
      <w:r w:rsidR="008B5372">
        <w:rPr>
          <w:color w:val="000000" w:themeColor="text1"/>
          <w:sz w:val="28"/>
          <w:szCs w:val="28"/>
          <w:lang w:val="en-US"/>
        </w:rPr>
        <w:t>VI</w:t>
      </w:r>
      <w:r w:rsidR="008B5372">
        <w:rPr>
          <w:color w:val="000000" w:themeColor="text1"/>
          <w:sz w:val="28"/>
          <w:szCs w:val="28"/>
        </w:rPr>
        <w:t xml:space="preserve"> «Прикінцеві та перехідні положення» Бюджетного кодексу України та інших законодавчих актів України</w:t>
      </w:r>
      <w:r w:rsidR="008B5372" w:rsidRPr="008B5372">
        <w:rPr>
          <w:color w:val="000000" w:themeColor="text1"/>
          <w:sz w:val="28"/>
          <w:szCs w:val="28"/>
        </w:rPr>
        <w:t>»</w:t>
      </w:r>
      <w:r w:rsidR="008B5372">
        <w:rPr>
          <w:color w:val="000000" w:themeColor="text1"/>
          <w:sz w:val="28"/>
          <w:szCs w:val="28"/>
        </w:rPr>
        <w:t xml:space="preserve">  </w:t>
      </w:r>
      <w:r w:rsidR="008B5372" w:rsidRPr="008B5372">
        <w:rPr>
          <w:color w:val="000000" w:themeColor="text1"/>
          <w:sz w:val="28"/>
          <w:szCs w:val="28"/>
        </w:rPr>
        <w:t xml:space="preserve">                    </w:t>
      </w:r>
      <w:r w:rsidR="008B5372">
        <w:rPr>
          <w:color w:val="000000" w:themeColor="text1"/>
          <w:sz w:val="28"/>
          <w:szCs w:val="28"/>
        </w:rPr>
        <w:t>від 15.03.2022</w:t>
      </w:r>
      <w:r w:rsidR="008B5372" w:rsidRPr="008B5372">
        <w:rPr>
          <w:color w:val="000000" w:themeColor="text1"/>
          <w:sz w:val="28"/>
          <w:szCs w:val="28"/>
        </w:rPr>
        <w:t xml:space="preserve"> </w:t>
      </w:r>
      <w:r w:rsidR="008B5372">
        <w:rPr>
          <w:color w:val="000000" w:themeColor="text1"/>
          <w:sz w:val="28"/>
          <w:szCs w:val="28"/>
        </w:rPr>
        <w:t>р</w:t>
      </w:r>
      <w:r w:rsidR="008B5372" w:rsidRPr="008B5372">
        <w:rPr>
          <w:color w:val="000000" w:themeColor="text1"/>
          <w:sz w:val="28"/>
          <w:szCs w:val="28"/>
        </w:rPr>
        <w:t xml:space="preserve">оку </w:t>
      </w:r>
      <w:r w:rsidR="008B5372">
        <w:rPr>
          <w:color w:val="000000" w:themeColor="text1"/>
          <w:sz w:val="28"/>
          <w:szCs w:val="28"/>
        </w:rPr>
        <w:t>№</w:t>
      </w:r>
      <w:r w:rsidR="008B5372" w:rsidRPr="008B5372">
        <w:rPr>
          <w:color w:val="000000" w:themeColor="text1"/>
          <w:sz w:val="28"/>
          <w:szCs w:val="28"/>
        </w:rPr>
        <w:t xml:space="preserve"> </w:t>
      </w:r>
      <w:r w:rsidR="008B5372">
        <w:rPr>
          <w:color w:val="000000" w:themeColor="text1"/>
          <w:sz w:val="28"/>
          <w:szCs w:val="28"/>
        </w:rPr>
        <w:t>2134-ІХ</w:t>
      </w:r>
      <w:r w:rsidR="00012C8D" w:rsidRPr="00012C8D">
        <w:rPr>
          <w:color w:val="000000" w:themeColor="text1"/>
          <w:sz w:val="28"/>
          <w:szCs w:val="28"/>
        </w:rPr>
        <w:t>,</w:t>
      </w:r>
      <w:r w:rsidR="008B5372" w:rsidRPr="0082237F">
        <w:rPr>
          <w:color w:val="000000" w:themeColor="text1"/>
          <w:sz w:val="28"/>
          <w:szCs w:val="28"/>
        </w:rPr>
        <w:t xml:space="preserve"> </w:t>
      </w:r>
      <w:r w:rsidR="00A72BCB" w:rsidRPr="0082237F">
        <w:rPr>
          <w:color w:val="000000" w:themeColor="text1"/>
          <w:sz w:val="28"/>
          <w:szCs w:val="28"/>
        </w:rPr>
        <w:t>постанов</w:t>
      </w:r>
      <w:r w:rsidRPr="008B5372">
        <w:rPr>
          <w:color w:val="000000" w:themeColor="text1"/>
          <w:sz w:val="28"/>
          <w:szCs w:val="28"/>
        </w:rPr>
        <w:t xml:space="preserve">и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</w:t>
      </w:r>
      <w:r w:rsidR="00C81926" w:rsidRPr="00C81926">
        <w:rPr>
          <w:color w:val="000000" w:themeColor="text1"/>
          <w:sz w:val="28"/>
          <w:szCs w:val="28"/>
        </w:rPr>
        <w:t xml:space="preserve">                 </w:t>
      </w:r>
      <w:r w:rsidR="002A5295" w:rsidRPr="0082237F">
        <w:rPr>
          <w:color w:val="000000" w:themeColor="text1"/>
          <w:sz w:val="28"/>
          <w:szCs w:val="28"/>
        </w:rPr>
        <w:t>«Про затвердження Порядку передачі бюджетних призначень, перерозподіл</w:t>
      </w:r>
      <w:r w:rsidR="00DB6C08">
        <w:rPr>
          <w:color w:val="000000" w:themeColor="text1"/>
          <w:sz w:val="28"/>
          <w:szCs w:val="28"/>
        </w:rPr>
        <w:t>у</w:t>
      </w:r>
      <w:bookmarkStart w:id="0" w:name="_GoBack"/>
      <w:bookmarkEnd w:id="0"/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</w:t>
      </w:r>
      <w:r w:rsidR="002176D9" w:rsidRPr="002176D9">
        <w:rPr>
          <w:color w:val="000000" w:themeColor="text1"/>
          <w:sz w:val="28"/>
          <w:szCs w:val="28"/>
        </w:rPr>
        <w:t xml:space="preserve">» </w:t>
      </w:r>
      <w:r w:rsidR="002176D9" w:rsidRPr="0082237F">
        <w:rPr>
          <w:color w:val="000000" w:themeColor="text1"/>
          <w:sz w:val="28"/>
          <w:szCs w:val="28"/>
        </w:rPr>
        <w:t>від 12.01.2011</w:t>
      </w:r>
      <w:r w:rsidR="002176D9" w:rsidRPr="008B5372">
        <w:rPr>
          <w:color w:val="000000" w:themeColor="text1"/>
          <w:sz w:val="28"/>
          <w:szCs w:val="28"/>
        </w:rPr>
        <w:t xml:space="preserve"> року</w:t>
      </w:r>
      <w:r w:rsidR="002176D9" w:rsidRPr="0082237F">
        <w:rPr>
          <w:color w:val="000000" w:themeColor="text1"/>
          <w:sz w:val="28"/>
          <w:szCs w:val="28"/>
        </w:rPr>
        <w:t xml:space="preserve"> №</w:t>
      </w:r>
      <w:r w:rsidR="002176D9" w:rsidRPr="008B5372">
        <w:rPr>
          <w:color w:val="000000" w:themeColor="text1"/>
          <w:sz w:val="28"/>
          <w:szCs w:val="28"/>
        </w:rPr>
        <w:t xml:space="preserve"> </w:t>
      </w:r>
      <w:r w:rsidR="002176D9" w:rsidRPr="0082237F">
        <w:rPr>
          <w:color w:val="000000" w:themeColor="text1"/>
          <w:sz w:val="28"/>
          <w:szCs w:val="28"/>
        </w:rPr>
        <w:t>18</w:t>
      </w:r>
      <w:r w:rsidR="002A5295" w:rsidRPr="0082237F">
        <w:rPr>
          <w:color w:val="000000" w:themeColor="text1"/>
          <w:sz w:val="28"/>
          <w:szCs w:val="28"/>
        </w:rPr>
        <w:t>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«Деякі питання формування та виконання місцевих бюджетів у період воєнного стану</w:t>
      </w:r>
      <w:r w:rsidR="005438E3" w:rsidRPr="005438E3">
        <w:rPr>
          <w:color w:val="000000" w:themeColor="text1"/>
          <w:sz w:val="28"/>
          <w:szCs w:val="28"/>
        </w:rPr>
        <w:t xml:space="preserve">»               </w:t>
      </w:r>
      <w:r w:rsidR="005438E3" w:rsidRPr="0082237F">
        <w:rPr>
          <w:color w:val="000000" w:themeColor="text1"/>
          <w:sz w:val="28"/>
          <w:szCs w:val="28"/>
        </w:rPr>
        <w:t>від 11.03.2022 року №</w:t>
      </w:r>
      <w:r w:rsidR="005438E3" w:rsidRPr="008B5372">
        <w:rPr>
          <w:color w:val="000000" w:themeColor="text1"/>
          <w:sz w:val="28"/>
          <w:szCs w:val="28"/>
        </w:rPr>
        <w:t xml:space="preserve"> </w:t>
      </w:r>
      <w:r w:rsidR="005438E3" w:rsidRPr="0082237F">
        <w:rPr>
          <w:color w:val="000000" w:themeColor="text1"/>
          <w:sz w:val="28"/>
          <w:szCs w:val="28"/>
        </w:rPr>
        <w:t>252</w:t>
      </w:r>
      <w:r w:rsidR="005C7F09" w:rsidRPr="005C7F09">
        <w:rPr>
          <w:color w:val="000000" w:themeColor="text1"/>
          <w:sz w:val="28"/>
          <w:szCs w:val="28"/>
        </w:rPr>
        <w:t>,</w:t>
      </w:r>
      <w:r w:rsidR="005438E3" w:rsidRPr="005438E3">
        <w:rPr>
          <w:color w:val="000000" w:themeColor="text1"/>
          <w:sz w:val="28"/>
          <w:szCs w:val="28"/>
        </w:rPr>
        <w:t xml:space="preserve"> </w:t>
      </w:r>
      <w:r w:rsidR="005C7F09" w:rsidRPr="00795847">
        <w:rPr>
          <w:color w:val="000000" w:themeColor="text1"/>
          <w:sz w:val="28"/>
          <w:szCs w:val="28"/>
        </w:rPr>
        <w:t xml:space="preserve">керуючись </w:t>
      </w:r>
      <w:r w:rsidR="005C7F09" w:rsidRPr="0082237F">
        <w:rPr>
          <w:color w:val="000000" w:themeColor="text1"/>
          <w:sz w:val="28"/>
          <w:szCs w:val="28"/>
        </w:rPr>
        <w:t>ст. 2</w:t>
      </w:r>
      <w:r w:rsidR="005C7F09" w:rsidRPr="00C40778">
        <w:rPr>
          <w:color w:val="000000" w:themeColor="text1"/>
          <w:sz w:val="28"/>
          <w:szCs w:val="28"/>
        </w:rPr>
        <w:t>8</w:t>
      </w:r>
      <w:r w:rsidR="005C7F09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5C7F09">
        <w:rPr>
          <w:sz w:val="28"/>
          <w:szCs w:val="28"/>
        </w:rPr>
        <w:t>»</w:t>
      </w:r>
      <w:r w:rsidR="005C7F09" w:rsidRPr="00454644">
        <w:rPr>
          <w:sz w:val="28"/>
          <w:szCs w:val="28"/>
        </w:rPr>
        <w:t xml:space="preserve">, </w:t>
      </w:r>
      <w:r w:rsidR="005C7F09">
        <w:rPr>
          <w:sz w:val="28"/>
          <w:szCs w:val="28"/>
        </w:rPr>
        <w:t>виконавчий комітет вирішив</w:t>
      </w:r>
      <w:r w:rsidR="005C7F09" w:rsidRPr="00454644">
        <w:rPr>
          <w:sz w:val="28"/>
          <w:szCs w:val="28"/>
        </w:rPr>
        <w:t>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="0029546D">
        <w:rPr>
          <w:color w:val="000000" w:themeColor="text1"/>
          <w:sz w:val="28"/>
          <w:szCs w:val="28"/>
          <w:lang w:val="ru-RU"/>
        </w:rPr>
        <w:t>Погодити</w:t>
      </w:r>
      <w:proofErr w:type="spellEnd"/>
      <w:r w:rsidR="0029546D">
        <w:rPr>
          <w:color w:val="000000" w:themeColor="text1"/>
          <w:sz w:val="28"/>
          <w:szCs w:val="28"/>
          <w:lang w:val="ru-RU"/>
        </w:rPr>
        <w:t xml:space="preserve"> в</w:t>
      </w:r>
      <w:proofErr w:type="spellStart"/>
      <w:r w:rsidR="0029546D">
        <w:rPr>
          <w:color w:val="000000" w:themeColor="text1"/>
          <w:sz w:val="28"/>
          <w:szCs w:val="28"/>
        </w:rPr>
        <w:t>нес</w:t>
      </w:r>
      <w:r w:rsidR="0029546D">
        <w:rPr>
          <w:color w:val="000000" w:themeColor="text1"/>
          <w:sz w:val="28"/>
          <w:szCs w:val="28"/>
          <w:lang w:val="ru-RU"/>
        </w:rPr>
        <w:t>ення</w:t>
      </w:r>
      <w:proofErr w:type="spellEnd"/>
      <w:r w:rsidR="0029546D">
        <w:rPr>
          <w:color w:val="000000" w:themeColor="text1"/>
          <w:sz w:val="28"/>
          <w:szCs w:val="28"/>
        </w:rPr>
        <w:t xml:space="preserve"> </w:t>
      </w:r>
      <w:proofErr w:type="spellStart"/>
      <w:r w:rsidR="0029546D">
        <w:rPr>
          <w:color w:val="000000" w:themeColor="text1"/>
          <w:sz w:val="28"/>
          <w:szCs w:val="28"/>
        </w:rPr>
        <w:t>відповідн</w:t>
      </w:r>
      <w:proofErr w:type="spellEnd"/>
      <w:r w:rsidR="0029546D">
        <w:rPr>
          <w:color w:val="000000" w:themeColor="text1"/>
          <w:sz w:val="28"/>
          <w:szCs w:val="28"/>
          <w:lang w:val="ru-RU"/>
        </w:rPr>
        <w:t>их</w:t>
      </w:r>
      <w:r w:rsidR="0029546D">
        <w:rPr>
          <w:color w:val="000000" w:themeColor="text1"/>
          <w:sz w:val="28"/>
          <w:szCs w:val="28"/>
        </w:rPr>
        <w:t xml:space="preserve"> змі</w:t>
      </w:r>
      <w:proofErr w:type="gramStart"/>
      <w:r w:rsidR="0029546D">
        <w:rPr>
          <w:color w:val="000000" w:themeColor="text1"/>
          <w:sz w:val="28"/>
          <w:szCs w:val="28"/>
        </w:rPr>
        <w:t>н</w:t>
      </w:r>
      <w:proofErr w:type="gramEnd"/>
      <w:r w:rsidR="0029546D" w:rsidRPr="004104B8">
        <w:rPr>
          <w:color w:val="000000" w:themeColor="text1"/>
          <w:sz w:val="28"/>
          <w:szCs w:val="28"/>
        </w:rPr>
        <w:t xml:space="preserve"> </w:t>
      </w:r>
      <w:r w:rsidRPr="004104B8">
        <w:rPr>
          <w:color w:val="000000" w:themeColor="text1"/>
          <w:sz w:val="28"/>
          <w:szCs w:val="28"/>
        </w:rPr>
        <w:t>до розпису селищного бюджету, а саме:</w:t>
      </w:r>
    </w:p>
    <w:p w:rsid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F86766">
        <w:rPr>
          <w:bCs/>
          <w:color w:val="000000" w:themeColor="text1"/>
          <w:sz w:val="28"/>
          <w:szCs w:val="28"/>
          <w:lang w:eastAsia="uk-UA"/>
        </w:rPr>
        <w:t>КЕКВ 2111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F86766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86766">
        <w:rPr>
          <w:bCs/>
          <w:color w:val="000000" w:themeColor="text1"/>
          <w:sz w:val="28"/>
          <w:szCs w:val="28"/>
          <w:lang w:eastAsia="uk-UA"/>
        </w:rPr>
        <w:t>120</w:t>
      </w:r>
      <w:r w:rsidR="0029546D" w:rsidRPr="0029546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F86766">
        <w:rPr>
          <w:bCs/>
          <w:color w:val="000000" w:themeColor="text1"/>
          <w:sz w:val="28"/>
          <w:szCs w:val="28"/>
          <w:lang w:eastAsia="uk-UA"/>
        </w:rPr>
        <w:t>320,00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F86766">
        <w:rPr>
          <w:bCs/>
          <w:color w:val="000000" w:themeColor="text1"/>
          <w:sz w:val="28"/>
          <w:szCs w:val="28"/>
          <w:lang w:eastAsia="uk-UA"/>
        </w:rPr>
        <w:t>, КЕКВ 2120 «Нарахування на оплату праці» на суму 5</w:t>
      </w:r>
      <w:r w:rsidR="0029546D" w:rsidRPr="0029546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240,00 грн.,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2</w:t>
      </w:r>
      <w:r w:rsidR="00F86766">
        <w:rPr>
          <w:bCs/>
          <w:color w:val="000000" w:themeColor="text1"/>
          <w:sz w:val="28"/>
          <w:szCs w:val="28"/>
          <w:lang w:eastAsia="uk-UA"/>
        </w:rPr>
        <w:t>0</w:t>
      </w:r>
      <w:r w:rsidR="0029546D" w:rsidRPr="0029546D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 грн.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, </w:t>
      </w:r>
      <w:r w:rsidR="00F86766">
        <w:rPr>
          <w:color w:val="000000" w:themeColor="text1"/>
          <w:sz w:val="28"/>
          <w:szCs w:val="28"/>
        </w:rPr>
        <w:t xml:space="preserve">КЕКВ 2240 </w:t>
      </w:r>
      <w:r w:rsidR="00F86766">
        <w:rPr>
          <w:bCs/>
          <w:color w:val="000000" w:themeColor="text1"/>
          <w:sz w:val="28"/>
          <w:szCs w:val="28"/>
          <w:lang w:eastAsia="uk-UA"/>
        </w:rPr>
        <w:t>«</w:t>
      </w:r>
      <w:r w:rsidR="00F86766"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86766">
        <w:rPr>
          <w:bCs/>
          <w:color w:val="000000" w:themeColor="text1"/>
          <w:sz w:val="28"/>
          <w:szCs w:val="28"/>
          <w:lang w:eastAsia="uk-UA"/>
        </w:rPr>
        <w:t>» на суму 7</w:t>
      </w:r>
      <w:r w:rsidR="0029546D" w:rsidRPr="0029546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F86766">
        <w:rPr>
          <w:bCs/>
          <w:color w:val="000000" w:themeColor="text1"/>
          <w:sz w:val="28"/>
          <w:szCs w:val="28"/>
          <w:lang w:eastAsia="uk-UA"/>
        </w:rPr>
        <w:t>000,00 грн.</w:t>
      </w:r>
      <w:r>
        <w:rPr>
          <w:bCs/>
          <w:color w:val="000000" w:themeColor="text1"/>
          <w:sz w:val="28"/>
          <w:szCs w:val="28"/>
          <w:lang w:eastAsia="uk-UA"/>
        </w:rPr>
        <w:t>;</w:t>
      </w:r>
    </w:p>
    <w:p w:rsidR="00F86766" w:rsidRDefault="00F86766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1010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18</w:t>
      </w:r>
      <w:r w:rsidR="0029546D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600,00 грн.;</w:t>
      </w:r>
    </w:p>
    <w:p w:rsidR="00A32179" w:rsidRDefault="00D104EC" w:rsidP="009B62F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2240 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86766">
        <w:rPr>
          <w:bCs/>
          <w:color w:val="000000" w:themeColor="text1"/>
          <w:sz w:val="28"/>
          <w:szCs w:val="28"/>
          <w:lang w:eastAsia="uk-UA"/>
        </w:rPr>
        <w:t>45</w:t>
      </w:r>
      <w:r w:rsidR="004E1602" w:rsidRPr="004E1602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000,00 грн.,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86766">
        <w:rPr>
          <w:bCs/>
          <w:color w:val="000000" w:themeColor="text1"/>
          <w:sz w:val="28"/>
          <w:szCs w:val="28"/>
          <w:lang w:eastAsia="uk-UA"/>
        </w:rPr>
        <w:t>168</w:t>
      </w:r>
      <w:r w:rsidR="004E1602" w:rsidRPr="004E1602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F86766">
        <w:rPr>
          <w:bCs/>
          <w:color w:val="000000" w:themeColor="text1"/>
          <w:sz w:val="28"/>
          <w:szCs w:val="28"/>
          <w:lang w:eastAsia="uk-UA"/>
        </w:rPr>
        <w:t>400</w:t>
      </w:r>
      <w:r>
        <w:rPr>
          <w:bCs/>
          <w:color w:val="000000" w:themeColor="text1"/>
          <w:sz w:val="28"/>
          <w:szCs w:val="28"/>
          <w:lang w:eastAsia="uk-UA"/>
        </w:rPr>
        <w:t>,00 грн.</w:t>
      </w:r>
      <w:r w:rsidR="00A32179">
        <w:rPr>
          <w:bCs/>
          <w:color w:val="000000" w:themeColor="text1"/>
          <w:sz w:val="28"/>
          <w:szCs w:val="28"/>
          <w:lang w:eastAsia="uk-UA"/>
        </w:rPr>
        <w:t>;</w:t>
      </w:r>
    </w:p>
    <w:p w:rsidR="009B62FF" w:rsidRDefault="009B62FF" w:rsidP="00D8744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>
        <w:rPr>
          <w:color w:val="000000" w:themeColor="text1"/>
          <w:sz w:val="28"/>
          <w:szCs w:val="28"/>
        </w:rPr>
        <w:t>0611070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9B62FF">
        <w:rPr>
          <w:bCs/>
          <w:color w:val="000000" w:themeColor="text1"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 xml:space="preserve">КЕКВ 2240 </w:t>
      </w:r>
      <w:r>
        <w:rPr>
          <w:bCs/>
          <w:color w:val="000000" w:themeColor="text1"/>
          <w:sz w:val="28"/>
          <w:szCs w:val="28"/>
          <w:lang w:eastAsia="uk-UA"/>
        </w:rPr>
        <w:lastRenderedPageBreak/>
        <w:t>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>» на суму 100</w:t>
      </w:r>
      <w:r w:rsidR="00D75E88" w:rsidRPr="00D75E88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 грн., 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5</w:t>
      </w:r>
      <w:r w:rsidR="00D75E88" w:rsidRPr="00D75E88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500,00 грн.;</w:t>
      </w:r>
    </w:p>
    <w:p w:rsidR="009B62FF" w:rsidRDefault="009B62FF" w:rsidP="00D8744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4030</w:t>
      </w:r>
      <w:r w:rsidR="00D75E88">
        <w:rPr>
          <w:color w:val="000000" w:themeColor="text1"/>
          <w:sz w:val="28"/>
          <w:szCs w:val="28"/>
          <w:lang w:val="ru-RU"/>
        </w:rPr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бібліотек</w:t>
      </w:r>
      <w:r>
        <w:rPr>
          <w:color w:val="000000" w:themeColor="text1"/>
          <w:sz w:val="28"/>
          <w:szCs w:val="28"/>
        </w:rPr>
        <w:t>»</w:t>
      </w:r>
      <w:r w:rsidR="00D75E88">
        <w:rPr>
          <w:color w:val="000000" w:themeColor="text1"/>
          <w:sz w:val="28"/>
          <w:szCs w:val="28"/>
          <w:lang w:val="ru-RU"/>
        </w:rPr>
        <w:t xml:space="preserve"> </w:t>
      </w:r>
      <w:r w:rsidR="00AB53B4"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15</w:t>
      </w:r>
      <w:r w:rsidR="00D75E88">
        <w:rPr>
          <w:bCs/>
          <w:color w:val="000000" w:themeColor="text1"/>
          <w:sz w:val="28"/>
          <w:szCs w:val="28"/>
          <w:lang w:val="ru-RU" w:eastAsia="uk-UA"/>
        </w:rPr>
        <w:t> </w:t>
      </w:r>
      <w:r w:rsidR="00D75E88">
        <w:rPr>
          <w:bCs/>
          <w:color w:val="000000" w:themeColor="text1"/>
          <w:sz w:val="28"/>
          <w:szCs w:val="28"/>
          <w:lang w:eastAsia="uk-UA"/>
        </w:rPr>
        <w:t>000</w:t>
      </w:r>
      <w:r w:rsidR="00D75E88">
        <w:rPr>
          <w:bCs/>
          <w:color w:val="000000" w:themeColor="text1"/>
          <w:sz w:val="28"/>
          <w:szCs w:val="28"/>
          <w:lang w:val="ru-RU" w:eastAsia="uk-UA"/>
        </w:rPr>
        <w:t>,</w:t>
      </w:r>
      <w:r w:rsidR="00AB53B4" w:rsidRPr="00AB53B4">
        <w:rPr>
          <w:bCs/>
          <w:color w:val="000000" w:themeColor="text1"/>
          <w:sz w:val="28"/>
          <w:szCs w:val="28"/>
          <w:lang w:val="ru-RU" w:eastAsia="uk-UA"/>
        </w:rPr>
        <w:t>00</w:t>
      </w:r>
      <w:r w:rsidR="00AB53B4"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555CA0">
        <w:rPr>
          <w:bCs/>
          <w:color w:val="000000" w:themeColor="text1"/>
          <w:sz w:val="28"/>
          <w:szCs w:val="28"/>
          <w:lang w:val="ru-RU" w:eastAsia="uk-UA"/>
        </w:rPr>
        <w:t>,</w:t>
      </w:r>
      <w:r w:rsidR="00D75E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 w:rsidR="00AB53B4" w:rsidRPr="000442BC">
        <w:rPr>
          <w:bCs/>
          <w:color w:val="000000" w:themeColor="text1"/>
          <w:sz w:val="28"/>
          <w:szCs w:val="28"/>
          <w:lang w:val="ru-RU" w:eastAsia="uk-UA"/>
        </w:rPr>
        <w:t>68</w:t>
      </w:r>
      <w:r w:rsidR="00D75E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AB53B4" w:rsidRPr="000442BC">
        <w:rPr>
          <w:bCs/>
          <w:color w:val="000000" w:themeColor="text1"/>
          <w:sz w:val="28"/>
          <w:szCs w:val="28"/>
          <w:lang w:val="ru-RU" w:eastAsia="uk-UA"/>
        </w:rPr>
        <w:t>400</w:t>
      </w:r>
      <w:r>
        <w:rPr>
          <w:bCs/>
          <w:color w:val="000000" w:themeColor="text1"/>
          <w:sz w:val="28"/>
          <w:szCs w:val="28"/>
          <w:lang w:eastAsia="uk-UA"/>
        </w:rPr>
        <w:t>,00 грн.;</w:t>
      </w:r>
    </w:p>
    <w:p w:rsidR="00AB53B4" w:rsidRDefault="00AB53B4" w:rsidP="00D8744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4040</w:t>
      </w:r>
      <w:r w:rsidR="00D75E88">
        <w:rPr>
          <w:color w:val="000000" w:themeColor="text1"/>
          <w:sz w:val="28"/>
          <w:szCs w:val="28"/>
          <w:lang w:val="ru-RU"/>
        </w:rPr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>
        <w:rPr>
          <w:color w:val="000000" w:themeColor="text1"/>
          <w:sz w:val="28"/>
          <w:szCs w:val="28"/>
        </w:rPr>
        <w:t>»</w:t>
      </w:r>
      <w:r w:rsidR="00D75E88">
        <w:rPr>
          <w:color w:val="000000" w:themeColor="text1"/>
          <w:sz w:val="28"/>
          <w:szCs w:val="28"/>
          <w:lang w:val="ru-RU"/>
        </w:rPr>
        <w:t xml:space="preserve">         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 w:rsidRPr="00AB53B4">
        <w:rPr>
          <w:bCs/>
          <w:color w:val="000000" w:themeColor="text1"/>
          <w:sz w:val="28"/>
          <w:szCs w:val="28"/>
          <w:lang w:eastAsia="uk-UA"/>
        </w:rPr>
        <w:t>1</w:t>
      </w:r>
      <w:r w:rsidR="00F71817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AB53B4">
        <w:rPr>
          <w:bCs/>
          <w:color w:val="000000" w:themeColor="text1"/>
          <w:sz w:val="28"/>
          <w:szCs w:val="28"/>
          <w:lang w:eastAsia="uk-UA"/>
        </w:rPr>
        <w:t>375</w:t>
      </w:r>
      <w:r>
        <w:rPr>
          <w:bCs/>
          <w:color w:val="000000" w:themeColor="text1"/>
          <w:sz w:val="28"/>
          <w:szCs w:val="28"/>
          <w:lang w:eastAsia="uk-UA"/>
        </w:rPr>
        <w:t>,00 грн.;</w:t>
      </w:r>
    </w:p>
    <w:p w:rsidR="00A32179" w:rsidRDefault="00A32179" w:rsidP="00D8744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4060</w:t>
      </w:r>
      <w:r w:rsidR="00F71817" w:rsidRPr="00F71817">
        <w:rPr>
          <w:color w:val="000000" w:themeColor="text1"/>
          <w:sz w:val="28"/>
          <w:szCs w:val="28"/>
        </w:rPr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r w:rsidR="00F71817" w:rsidRPr="00056D37">
        <w:rPr>
          <w:color w:val="000000" w:themeColor="text1"/>
          <w:sz w:val="28"/>
          <w:szCs w:val="28"/>
        </w:rPr>
        <w:t>інших</w:t>
      </w:r>
      <w:r w:rsidRPr="00056D37">
        <w:rPr>
          <w:color w:val="000000" w:themeColor="text1"/>
          <w:sz w:val="28"/>
          <w:szCs w:val="28"/>
        </w:rPr>
        <w:t xml:space="preserve"> клубних закладів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122</w:t>
      </w:r>
      <w:r w:rsidR="00F71817">
        <w:rPr>
          <w:bCs/>
          <w:color w:val="000000" w:themeColor="text1"/>
          <w:sz w:val="28"/>
          <w:szCs w:val="28"/>
          <w:lang w:eastAsia="uk-UA"/>
        </w:rPr>
        <w:t> 920</w:t>
      </w:r>
      <w:r w:rsidR="00F71817" w:rsidRPr="00F71817">
        <w:rPr>
          <w:bCs/>
          <w:color w:val="000000" w:themeColor="text1"/>
          <w:sz w:val="28"/>
          <w:szCs w:val="28"/>
          <w:lang w:eastAsia="uk-UA"/>
        </w:rPr>
        <w:t>,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00</w:t>
      </w:r>
      <w:r w:rsidR="00555CA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555CA0" w:rsidRPr="00555CA0">
        <w:rPr>
          <w:bCs/>
          <w:color w:val="000000" w:themeColor="text1"/>
          <w:sz w:val="28"/>
          <w:szCs w:val="28"/>
          <w:lang w:eastAsia="uk-UA"/>
        </w:rPr>
        <w:t>,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КЕКВ 2120 «Нарахування на оплату праці» на суму 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94</w:t>
      </w:r>
      <w:r w:rsidR="00F71817">
        <w:rPr>
          <w:bCs/>
          <w:color w:val="000000" w:themeColor="text1"/>
          <w:sz w:val="28"/>
          <w:szCs w:val="28"/>
          <w:lang w:eastAsia="uk-UA"/>
        </w:rPr>
        <w:t> 510</w:t>
      </w:r>
      <w:r w:rsidR="00F71817" w:rsidRPr="00F71817">
        <w:rPr>
          <w:bCs/>
          <w:color w:val="000000" w:themeColor="text1"/>
          <w:sz w:val="28"/>
          <w:szCs w:val="28"/>
          <w:lang w:eastAsia="uk-UA"/>
        </w:rPr>
        <w:t>,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9B62FF" w:rsidRDefault="00A32179" w:rsidP="00D8744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 xml:space="preserve">1130 </w:t>
      </w:r>
      <w:r>
        <w:t>«</w:t>
      </w:r>
      <w:r w:rsidRPr="00A32179">
        <w:rPr>
          <w:color w:val="000000" w:themeColor="text1"/>
          <w:sz w:val="28"/>
          <w:szCs w:val="28"/>
        </w:rPr>
        <w:t>Методичне забезпечення діяльності закладів освіти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33</w:t>
      </w:r>
      <w:r w:rsidR="00D8744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410,00</w:t>
      </w:r>
      <w:r w:rsidR="0036476C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36476C">
        <w:rPr>
          <w:bCs/>
          <w:color w:val="000000" w:themeColor="text1"/>
          <w:sz w:val="28"/>
          <w:szCs w:val="28"/>
          <w:lang w:val="ru-RU" w:eastAsia="uk-UA"/>
        </w:rPr>
        <w:t xml:space="preserve">,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8</w:t>
      </w:r>
      <w:r w:rsidR="00D8744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590,00 грн.;</w:t>
      </w:r>
    </w:p>
    <w:p w:rsidR="00056D37" w:rsidRDefault="009B62FF" w:rsidP="00D8744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="00056D37"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="00056D37" w:rsidRPr="002F3E53">
        <w:rPr>
          <w:color w:val="000000" w:themeColor="text1"/>
          <w:sz w:val="28"/>
          <w:szCs w:val="28"/>
        </w:rPr>
        <w:t>ВКМБ 061</w:t>
      </w:r>
      <w:r w:rsidR="00056D37">
        <w:rPr>
          <w:color w:val="000000" w:themeColor="text1"/>
          <w:sz w:val="28"/>
          <w:szCs w:val="28"/>
        </w:rPr>
        <w:t>1141 «</w:t>
      </w:r>
      <w:r w:rsidR="00056D37" w:rsidRPr="00056D37">
        <w:rPr>
          <w:color w:val="000000" w:themeColor="text1"/>
          <w:sz w:val="28"/>
          <w:szCs w:val="28"/>
        </w:rPr>
        <w:t>Забезпечення діяльності інших закладів у сфері освіти</w:t>
      </w:r>
      <w:r w:rsidR="00056D37">
        <w:rPr>
          <w:color w:val="000000" w:themeColor="text1"/>
          <w:sz w:val="28"/>
          <w:szCs w:val="28"/>
        </w:rPr>
        <w:t>»</w:t>
      </w:r>
      <w:r w:rsidR="00056D37" w:rsidRPr="002F3E53">
        <w:rPr>
          <w:bCs/>
          <w:color w:val="000000" w:themeColor="text1"/>
          <w:sz w:val="28"/>
          <w:szCs w:val="28"/>
          <w:lang w:eastAsia="uk-UA"/>
        </w:rPr>
        <w:t xml:space="preserve"> КЕКВ</w:t>
      </w:r>
      <w:r w:rsidR="00A32179">
        <w:rPr>
          <w:bCs/>
          <w:color w:val="000000" w:themeColor="text1"/>
          <w:sz w:val="28"/>
          <w:szCs w:val="28"/>
          <w:lang w:eastAsia="uk-UA"/>
        </w:rPr>
        <w:t xml:space="preserve"> 2210 «</w:t>
      </w:r>
      <w:r w:rsidR="00A32179"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A32179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AB53B4" w:rsidRPr="00AB53B4">
        <w:rPr>
          <w:bCs/>
          <w:color w:val="000000" w:themeColor="text1"/>
          <w:sz w:val="28"/>
          <w:szCs w:val="28"/>
          <w:lang w:val="ru-RU" w:eastAsia="uk-UA"/>
        </w:rPr>
        <w:t>655</w:t>
      </w:r>
      <w:r w:rsidR="00D87448">
        <w:rPr>
          <w:bCs/>
          <w:color w:val="000000" w:themeColor="text1"/>
          <w:sz w:val="28"/>
          <w:szCs w:val="28"/>
          <w:lang w:val="ru-RU" w:eastAsia="uk-UA"/>
        </w:rPr>
        <w:t> </w:t>
      </w:r>
      <w:r w:rsidR="00AB53B4" w:rsidRPr="00AB53B4">
        <w:rPr>
          <w:bCs/>
          <w:color w:val="000000" w:themeColor="text1"/>
          <w:sz w:val="28"/>
          <w:szCs w:val="28"/>
          <w:lang w:val="ru-RU" w:eastAsia="uk-UA"/>
        </w:rPr>
        <w:t>7</w:t>
      </w:r>
      <w:r w:rsidR="000442BC">
        <w:rPr>
          <w:bCs/>
          <w:color w:val="000000" w:themeColor="text1"/>
          <w:sz w:val="28"/>
          <w:szCs w:val="28"/>
          <w:lang w:val="ru-RU" w:eastAsia="uk-UA"/>
        </w:rPr>
        <w:t>01</w:t>
      </w:r>
      <w:r w:rsidR="00D87448">
        <w:rPr>
          <w:bCs/>
          <w:color w:val="000000" w:themeColor="text1"/>
          <w:sz w:val="28"/>
          <w:szCs w:val="28"/>
          <w:lang w:val="ru-RU" w:eastAsia="uk-UA"/>
        </w:rPr>
        <w:t>,</w:t>
      </w:r>
      <w:r w:rsidR="00AB53B4" w:rsidRPr="00AB53B4">
        <w:rPr>
          <w:bCs/>
          <w:color w:val="000000" w:themeColor="text1"/>
          <w:sz w:val="28"/>
          <w:szCs w:val="28"/>
          <w:lang w:val="ru-RU" w:eastAsia="uk-UA"/>
        </w:rPr>
        <w:t>00</w:t>
      </w:r>
      <w:r w:rsidR="00A32179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056D37">
        <w:rPr>
          <w:bCs/>
          <w:color w:val="000000" w:themeColor="text1"/>
          <w:sz w:val="28"/>
          <w:szCs w:val="28"/>
          <w:lang w:eastAsia="uk-UA"/>
        </w:rPr>
        <w:t>;</w:t>
      </w:r>
    </w:p>
    <w:p w:rsidR="00A32179" w:rsidRPr="00050143" w:rsidRDefault="00A32179" w:rsidP="00D87448">
      <w:pPr>
        <w:ind w:firstLine="708"/>
        <w:jc w:val="both"/>
        <w:rPr>
          <w:bCs/>
          <w:color w:val="000000" w:themeColor="text1"/>
          <w:sz w:val="28"/>
          <w:szCs w:val="28"/>
          <w:lang w:val="ru-RU"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5031</w:t>
      </w:r>
      <w:r w:rsidR="00050143">
        <w:rPr>
          <w:color w:val="000000" w:themeColor="text1"/>
          <w:sz w:val="28"/>
          <w:szCs w:val="28"/>
          <w:lang w:val="ru-RU"/>
        </w:rPr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Утримання та навчально-тренувальна робота комунальних дитячо-юнацьких спортивних шкіл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5</w:t>
      </w:r>
      <w:r w:rsidR="0005014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420,00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36476C">
        <w:rPr>
          <w:bCs/>
          <w:color w:val="000000" w:themeColor="text1"/>
          <w:sz w:val="28"/>
          <w:szCs w:val="28"/>
          <w:lang w:val="ru-RU" w:eastAsia="uk-UA"/>
        </w:rPr>
        <w:t>,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6</w:t>
      </w:r>
      <w:r w:rsidR="00050143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050143">
        <w:rPr>
          <w:bCs/>
          <w:color w:val="000000" w:themeColor="text1"/>
          <w:sz w:val="28"/>
          <w:szCs w:val="28"/>
          <w:lang w:eastAsia="uk-UA"/>
        </w:rPr>
        <w:t>100,00 грн.</w:t>
      </w:r>
    </w:p>
    <w:p w:rsidR="00A32179" w:rsidRPr="002F3E53" w:rsidRDefault="00A32179" w:rsidP="00D87448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1.2. Зменшити призначення по загального фонду селищного бюджету:</w:t>
      </w:r>
    </w:p>
    <w:p w:rsidR="00A32179" w:rsidRDefault="00A32179" w:rsidP="00D8744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1010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2111 «Оплата праці» на суму </w:t>
      </w:r>
      <w:r w:rsidR="001363E4">
        <w:rPr>
          <w:bCs/>
          <w:color w:val="000000" w:themeColor="text1"/>
          <w:sz w:val="28"/>
          <w:szCs w:val="28"/>
          <w:lang w:eastAsia="uk-UA"/>
        </w:rPr>
        <w:t>863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1363E4">
        <w:rPr>
          <w:bCs/>
          <w:color w:val="000000" w:themeColor="text1"/>
          <w:sz w:val="28"/>
          <w:szCs w:val="28"/>
          <w:lang w:eastAsia="uk-UA"/>
        </w:rPr>
        <w:t>821,00</w:t>
      </w:r>
      <w:r w:rsidR="0036476C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36476C">
        <w:rPr>
          <w:bCs/>
          <w:color w:val="000000" w:themeColor="text1"/>
          <w:sz w:val="28"/>
          <w:szCs w:val="28"/>
          <w:lang w:val="ru-RU" w:eastAsia="uk-UA"/>
        </w:rPr>
        <w:t>,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48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679,00 грн.;</w:t>
      </w:r>
    </w:p>
    <w:p w:rsidR="00A32179" w:rsidRPr="00B25FC3" w:rsidRDefault="00A32179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 xml:space="preserve">Надання загальної середньої освіти закладами загальної середньої </w:t>
      </w:r>
      <w:r w:rsidRPr="00B25FC3">
        <w:rPr>
          <w:bCs/>
          <w:color w:val="000000" w:themeColor="text1"/>
          <w:sz w:val="28"/>
          <w:szCs w:val="28"/>
          <w:lang w:eastAsia="uk-UA"/>
        </w:rPr>
        <w:t>освіти за рахунок коштів місцевого бюджету» КЕКВ 2111 «Оплата праці» на суму 313</w:t>
      </w:r>
      <w:r w:rsidR="00743920" w:rsidRPr="00F07CE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F07CEF">
        <w:rPr>
          <w:bCs/>
          <w:color w:val="000000" w:themeColor="text1"/>
          <w:sz w:val="28"/>
          <w:szCs w:val="28"/>
          <w:lang w:eastAsia="uk-UA"/>
        </w:rPr>
        <w:t>344,00 грн.</w:t>
      </w:r>
      <w:r w:rsidR="0076032E">
        <w:rPr>
          <w:bCs/>
          <w:color w:val="000000" w:themeColor="text1"/>
          <w:sz w:val="28"/>
          <w:szCs w:val="28"/>
          <w:lang w:val="ru-RU" w:eastAsia="uk-UA"/>
        </w:rPr>
        <w:t>,</w:t>
      </w:r>
      <w:r w:rsidR="00F07CEF" w:rsidRPr="00F07CE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25FC3">
        <w:rPr>
          <w:bCs/>
          <w:color w:val="000000" w:themeColor="text1"/>
          <w:sz w:val="28"/>
          <w:szCs w:val="28"/>
          <w:lang w:eastAsia="uk-UA"/>
        </w:rPr>
        <w:t xml:space="preserve">КЕКВ 2274 «Оплата природного газу» на суму </w:t>
      </w:r>
      <w:r w:rsidR="00B25FC3" w:rsidRPr="00B25FC3">
        <w:rPr>
          <w:bCs/>
          <w:color w:val="000000" w:themeColor="text1"/>
          <w:sz w:val="28"/>
          <w:szCs w:val="28"/>
          <w:lang w:eastAsia="uk-UA"/>
        </w:rPr>
        <w:t>16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B25FC3" w:rsidRPr="00B25FC3">
        <w:rPr>
          <w:bCs/>
          <w:color w:val="000000" w:themeColor="text1"/>
          <w:sz w:val="28"/>
          <w:szCs w:val="28"/>
          <w:lang w:eastAsia="uk-UA"/>
        </w:rPr>
        <w:t>135,00</w:t>
      </w:r>
      <w:r w:rsidRPr="00B25FC3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A32179" w:rsidRDefault="00A32179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25FC3">
        <w:rPr>
          <w:color w:val="000000" w:themeColor="text1"/>
          <w:sz w:val="28"/>
          <w:szCs w:val="28"/>
        </w:rPr>
        <w:t xml:space="preserve">- ТПКВКМБ 0611070 </w:t>
      </w:r>
      <w:r w:rsidRPr="002F3E53">
        <w:rPr>
          <w:color w:val="000000" w:themeColor="text1"/>
          <w:sz w:val="28"/>
          <w:szCs w:val="28"/>
        </w:rPr>
        <w:t>«</w:t>
      </w:r>
      <w:r w:rsidRPr="009B62FF">
        <w:rPr>
          <w:bCs/>
          <w:color w:val="000000" w:themeColor="text1"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 xml:space="preserve">КЕКВ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64</w:t>
      </w:r>
      <w:r w:rsidR="00743920" w:rsidRPr="00743920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907,00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>;</w:t>
      </w:r>
    </w:p>
    <w:p w:rsidR="00892E65" w:rsidRDefault="00892E65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>
        <w:rPr>
          <w:color w:val="000000" w:themeColor="text1"/>
          <w:sz w:val="28"/>
          <w:szCs w:val="28"/>
        </w:rPr>
        <w:t>0611080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892E65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2250 «Видатки на відрядження»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>
        <w:rPr>
          <w:bCs/>
          <w:color w:val="000000" w:themeColor="text1"/>
          <w:sz w:val="28"/>
          <w:szCs w:val="28"/>
          <w:lang w:eastAsia="uk-UA"/>
        </w:rPr>
        <w:t>1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, 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         </w:t>
      </w:r>
      <w:r>
        <w:rPr>
          <w:bCs/>
          <w:color w:val="000000" w:themeColor="text1"/>
          <w:sz w:val="28"/>
          <w:szCs w:val="28"/>
          <w:lang w:eastAsia="uk-UA"/>
        </w:rPr>
        <w:t>КЕКВ 2273 «Оплата електроенергії» на суму 10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F07CEF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76032E">
        <w:rPr>
          <w:bCs/>
          <w:color w:val="000000" w:themeColor="text1"/>
          <w:sz w:val="28"/>
          <w:szCs w:val="28"/>
          <w:lang w:val="ru-RU" w:eastAsia="uk-UA"/>
        </w:rPr>
        <w:t>,</w:t>
      </w:r>
      <w:r>
        <w:rPr>
          <w:bCs/>
          <w:color w:val="000000" w:themeColor="text1"/>
          <w:sz w:val="28"/>
          <w:szCs w:val="28"/>
          <w:lang w:eastAsia="uk-UA"/>
        </w:rPr>
        <w:t xml:space="preserve"> КЕКВ 2274 «Оплата природного газу» на суму </w:t>
      </w:r>
      <w:r w:rsidR="001363E4">
        <w:rPr>
          <w:bCs/>
          <w:color w:val="000000" w:themeColor="text1"/>
          <w:sz w:val="28"/>
          <w:szCs w:val="28"/>
          <w:lang w:eastAsia="uk-UA"/>
        </w:rPr>
        <w:t>106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1363E4">
        <w:rPr>
          <w:bCs/>
          <w:color w:val="000000" w:themeColor="text1"/>
          <w:sz w:val="28"/>
          <w:szCs w:val="28"/>
          <w:lang w:eastAsia="uk-UA"/>
        </w:rPr>
        <w:t>425,00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грн., КЕКВ 2282 «</w:t>
      </w:r>
      <w:r w:rsidRPr="00892E65">
        <w:rPr>
          <w:bCs/>
          <w:color w:val="000000" w:themeColor="text1"/>
          <w:sz w:val="28"/>
          <w:szCs w:val="28"/>
          <w:lang w:eastAsia="uk-UA"/>
        </w:rPr>
        <w:t xml:space="preserve">Окремі 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892E65">
        <w:rPr>
          <w:bCs/>
          <w:color w:val="000000" w:themeColor="text1"/>
          <w:sz w:val="28"/>
          <w:szCs w:val="28"/>
          <w:lang w:eastAsia="uk-UA"/>
        </w:rPr>
        <w:t>заходи по реалізації державних (регіональних) програм, не віднесені до заходів розвитку</w:t>
      </w:r>
      <w:r>
        <w:rPr>
          <w:bCs/>
          <w:color w:val="000000" w:themeColor="text1"/>
          <w:sz w:val="28"/>
          <w:szCs w:val="28"/>
          <w:lang w:eastAsia="uk-UA"/>
        </w:rPr>
        <w:t>» на суму 1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480,00 грн., КЕКВ 2800 «Інші поточні видатки» 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на суму 3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695,00 грн.;</w:t>
      </w:r>
    </w:p>
    <w:p w:rsidR="00892E65" w:rsidRDefault="00892E65" w:rsidP="00A3217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</w:t>
      </w:r>
      <w:r>
        <w:rPr>
          <w:color w:val="000000" w:themeColor="text1"/>
          <w:sz w:val="28"/>
          <w:szCs w:val="28"/>
        </w:rPr>
        <w:t xml:space="preserve"> 0611142 «</w:t>
      </w:r>
      <w:r w:rsidRPr="00892E65">
        <w:rPr>
          <w:color w:val="000000" w:themeColor="text1"/>
          <w:sz w:val="28"/>
          <w:szCs w:val="28"/>
        </w:rPr>
        <w:t>Інші програми та заходи у сфері освіти</w:t>
      </w:r>
      <w:r>
        <w:rPr>
          <w:color w:val="000000" w:themeColor="text1"/>
          <w:sz w:val="28"/>
          <w:szCs w:val="28"/>
        </w:rPr>
        <w:t xml:space="preserve">» </w:t>
      </w:r>
      <w:r w:rsidR="006A5138">
        <w:rPr>
          <w:color w:val="000000" w:themeColor="text1"/>
          <w:sz w:val="28"/>
          <w:szCs w:val="28"/>
        </w:rPr>
        <w:t>КЕКВ 2</w:t>
      </w:r>
      <w:r w:rsidR="00743920">
        <w:rPr>
          <w:color w:val="000000" w:themeColor="text1"/>
          <w:sz w:val="28"/>
          <w:szCs w:val="28"/>
        </w:rPr>
        <w:t>730 «</w:t>
      </w:r>
      <w:r w:rsidR="006A5138">
        <w:rPr>
          <w:color w:val="000000" w:themeColor="text1"/>
          <w:sz w:val="28"/>
          <w:szCs w:val="28"/>
        </w:rPr>
        <w:t xml:space="preserve">Інші виплати населенню» </w:t>
      </w:r>
      <w:r>
        <w:rPr>
          <w:color w:val="000000" w:themeColor="text1"/>
          <w:sz w:val="28"/>
          <w:szCs w:val="28"/>
        </w:rPr>
        <w:t>на суму 27</w:t>
      </w:r>
      <w:r w:rsidR="00743920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</w:rPr>
        <w:t>000,00 грн.;</w:t>
      </w:r>
    </w:p>
    <w:p w:rsidR="00892E65" w:rsidRDefault="00892E65" w:rsidP="00892E6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4040</w:t>
      </w:r>
      <w:r w:rsidR="00502C10">
        <w:rPr>
          <w:color w:val="000000" w:themeColor="text1"/>
          <w:sz w:val="28"/>
          <w:szCs w:val="28"/>
          <w:lang w:val="ru-RU"/>
        </w:rPr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>
        <w:rPr>
          <w:color w:val="000000" w:themeColor="text1"/>
          <w:sz w:val="28"/>
          <w:szCs w:val="28"/>
        </w:rPr>
        <w:t xml:space="preserve">» </w:t>
      </w:r>
      <w:r w:rsidR="00743920">
        <w:rPr>
          <w:color w:val="000000" w:themeColor="text1"/>
          <w:sz w:val="28"/>
          <w:szCs w:val="28"/>
          <w:lang w:val="ru-RU"/>
        </w:rPr>
        <w:t xml:space="preserve">          </w:t>
      </w:r>
      <w:r>
        <w:rPr>
          <w:color w:val="000000" w:themeColor="text1"/>
          <w:sz w:val="28"/>
          <w:szCs w:val="28"/>
        </w:rPr>
        <w:t xml:space="preserve">КЕКВ 2240 </w:t>
      </w:r>
      <w:r>
        <w:rPr>
          <w:bCs/>
          <w:color w:val="000000" w:themeColor="text1"/>
          <w:sz w:val="28"/>
          <w:szCs w:val="28"/>
          <w:lang w:eastAsia="uk-UA"/>
        </w:rPr>
        <w:t>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>» на суму 2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555CA0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555CA0">
        <w:rPr>
          <w:bCs/>
          <w:color w:val="000000" w:themeColor="text1"/>
          <w:sz w:val="28"/>
          <w:szCs w:val="28"/>
          <w:lang w:val="ru-RU" w:eastAsia="uk-UA"/>
        </w:rPr>
        <w:t>,</w:t>
      </w:r>
      <w:r>
        <w:rPr>
          <w:bCs/>
          <w:color w:val="000000" w:themeColor="text1"/>
          <w:sz w:val="28"/>
          <w:szCs w:val="28"/>
          <w:lang w:eastAsia="uk-UA"/>
        </w:rPr>
        <w:t xml:space="preserve"> КЕКВ 2273 «Оплата електроенергії» на суму 13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000,00 грн., КЕКВ 2274 «Оплата природного газу» на суму </w:t>
      </w:r>
      <w:r w:rsidR="001363E4">
        <w:rPr>
          <w:bCs/>
          <w:color w:val="000000" w:themeColor="text1"/>
          <w:sz w:val="28"/>
          <w:szCs w:val="28"/>
          <w:lang w:eastAsia="uk-UA"/>
        </w:rPr>
        <w:t>28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 грн., КЕКВ 2282 «</w:t>
      </w:r>
      <w:r w:rsidRPr="00892E65">
        <w:rPr>
          <w:bCs/>
          <w:color w:val="000000" w:themeColor="text1"/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>
        <w:rPr>
          <w:bCs/>
          <w:color w:val="000000" w:themeColor="text1"/>
          <w:sz w:val="28"/>
          <w:szCs w:val="28"/>
          <w:lang w:eastAsia="uk-UA"/>
        </w:rPr>
        <w:t>» на суму 1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000,00 грн., КЕКВ 2800 «Інші поточні видатки» на суму 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          </w:t>
      </w:r>
      <w:r>
        <w:rPr>
          <w:bCs/>
          <w:color w:val="000000" w:themeColor="text1"/>
          <w:sz w:val="28"/>
          <w:szCs w:val="28"/>
          <w:lang w:eastAsia="uk-UA"/>
        </w:rPr>
        <w:t>1</w:t>
      </w:r>
      <w:r w:rsidR="00743920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F4664A" w:rsidRDefault="004F410E" w:rsidP="00F4664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lastRenderedPageBreak/>
        <w:t xml:space="preserve">2. </w:t>
      </w:r>
      <w:r w:rsidR="00F4664A"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 w:rsidR="00F4664A">
        <w:rPr>
          <w:color w:val="000000" w:themeColor="text1"/>
          <w:sz w:val="28"/>
          <w:szCs w:val="28"/>
        </w:rPr>
        <w:t>спеціальному</w:t>
      </w:r>
      <w:r w:rsidR="00F4664A"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F4664A" w:rsidRPr="009E4C53" w:rsidRDefault="00F4664A" w:rsidP="009E4C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 w:rsidR="00B25FC3" w:rsidRPr="002F3E53">
        <w:rPr>
          <w:color w:val="000000" w:themeColor="text1"/>
          <w:sz w:val="28"/>
          <w:szCs w:val="28"/>
        </w:rPr>
        <w:t>061</w:t>
      </w:r>
      <w:r w:rsidR="00B25FC3">
        <w:rPr>
          <w:color w:val="000000" w:themeColor="text1"/>
          <w:sz w:val="28"/>
          <w:szCs w:val="28"/>
        </w:rPr>
        <w:t>1010</w:t>
      </w:r>
      <w:r w:rsidR="00B25FC3" w:rsidRPr="002F3E53">
        <w:rPr>
          <w:color w:val="000000" w:themeColor="text1"/>
          <w:sz w:val="28"/>
          <w:szCs w:val="28"/>
        </w:rPr>
        <w:t xml:space="preserve"> «</w:t>
      </w:r>
      <w:r w:rsidR="00B25FC3"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="00B25FC3" w:rsidRPr="002F3E53">
        <w:rPr>
          <w:bCs/>
          <w:color w:val="000000" w:themeColor="text1"/>
          <w:sz w:val="28"/>
          <w:szCs w:val="28"/>
          <w:lang w:eastAsia="uk-UA"/>
        </w:rPr>
        <w:t>»</w:t>
      </w:r>
      <w:r w:rsidR="00743920" w:rsidRPr="00743920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КЕКВ 3110 «</w:t>
      </w:r>
      <w:r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>
        <w:rPr>
          <w:bCs/>
          <w:color w:val="000000" w:themeColor="text1"/>
          <w:sz w:val="28"/>
          <w:szCs w:val="28"/>
          <w:lang w:eastAsia="uk-UA"/>
        </w:rPr>
        <w:t>» на суму 25</w:t>
      </w:r>
      <w:r w:rsidR="00743920" w:rsidRPr="00743920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000,00 грн. за рахунок зменшення загального фонду бюджету</w:t>
      </w:r>
      <w:r w:rsidR="009E4C53" w:rsidRPr="009E4C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25FC3" w:rsidRPr="002F3E53">
        <w:rPr>
          <w:color w:val="000000" w:themeColor="text1"/>
          <w:sz w:val="28"/>
          <w:szCs w:val="28"/>
        </w:rPr>
        <w:t>ТП</w:t>
      </w:r>
      <w:r w:rsidR="00B25FC3">
        <w:rPr>
          <w:color w:val="000000" w:themeColor="text1"/>
          <w:sz w:val="28"/>
          <w:szCs w:val="28"/>
        </w:rPr>
        <w:t>К</w:t>
      </w:r>
      <w:r w:rsidR="00B25FC3" w:rsidRPr="002F3E53">
        <w:rPr>
          <w:color w:val="000000" w:themeColor="text1"/>
          <w:sz w:val="28"/>
          <w:szCs w:val="28"/>
        </w:rPr>
        <w:t>ВКМБ 061</w:t>
      </w:r>
      <w:r w:rsidR="00B25FC3">
        <w:rPr>
          <w:color w:val="000000" w:themeColor="text1"/>
          <w:sz w:val="28"/>
          <w:szCs w:val="28"/>
        </w:rPr>
        <w:t>1010</w:t>
      </w:r>
      <w:r w:rsidR="00B25FC3" w:rsidRPr="002F3E53">
        <w:rPr>
          <w:color w:val="000000" w:themeColor="text1"/>
          <w:sz w:val="28"/>
          <w:szCs w:val="28"/>
        </w:rPr>
        <w:t xml:space="preserve"> </w:t>
      </w:r>
      <w:r w:rsidR="00B25FC3" w:rsidRPr="00743920">
        <w:rPr>
          <w:color w:val="000000" w:themeColor="text1"/>
          <w:sz w:val="28"/>
          <w:szCs w:val="28"/>
        </w:rPr>
        <w:t>«</w:t>
      </w:r>
      <w:r w:rsidR="00B25FC3" w:rsidRPr="00743920">
        <w:rPr>
          <w:bCs/>
          <w:color w:val="000000" w:themeColor="text1"/>
          <w:sz w:val="28"/>
          <w:szCs w:val="28"/>
          <w:lang w:eastAsia="uk-UA"/>
        </w:rPr>
        <w:t xml:space="preserve">Надання дошкільної освіти» КЕКВ 2111 «Оплата праці» </w:t>
      </w:r>
      <w:r w:rsidRPr="00743920">
        <w:rPr>
          <w:bCs/>
          <w:color w:val="000000" w:themeColor="text1"/>
          <w:sz w:val="28"/>
          <w:szCs w:val="28"/>
          <w:lang w:eastAsia="uk-UA"/>
        </w:rPr>
        <w:t xml:space="preserve">за кодом 602400 «Кошти, що </w:t>
      </w:r>
      <w:r w:rsidR="009E4C53">
        <w:rPr>
          <w:bCs/>
          <w:color w:val="000000" w:themeColor="text1"/>
          <w:sz w:val="28"/>
          <w:szCs w:val="28"/>
          <w:lang w:eastAsia="uk-UA"/>
        </w:rPr>
        <w:t>передаються із загального фонду</w:t>
      </w:r>
      <w:r w:rsidR="009E4C53" w:rsidRPr="009E4C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743920">
        <w:rPr>
          <w:bCs/>
          <w:color w:val="000000" w:themeColor="text1"/>
          <w:sz w:val="28"/>
          <w:szCs w:val="28"/>
          <w:lang w:eastAsia="uk-UA"/>
        </w:rPr>
        <w:t>бюджету до бюджету розвитку (спеціального фонду)» на придб</w:t>
      </w:r>
      <w:r w:rsidR="00743920">
        <w:rPr>
          <w:bCs/>
          <w:color w:val="000000" w:themeColor="text1"/>
          <w:sz w:val="28"/>
          <w:szCs w:val="28"/>
          <w:lang w:eastAsia="uk-UA"/>
        </w:rPr>
        <w:t>ання ноутбука</w:t>
      </w:r>
      <w:r w:rsidR="00743920" w:rsidRPr="00743920">
        <w:rPr>
          <w:bCs/>
          <w:color w:val="000000" w:themeColor="text1"/>
          <w:sz w:val="28"/>
          <w:szCs w:val="28"/>
          <w:lang w:eastAsia="uk-UA"/>
        </w:rPr>
        <w:t>;</w:t>
      </w:r>
    </w:p>
    <w:p w:rsidR="00B25FC3" w:rsidRPr="009E4C53" w:rsidRDefault="00B25FC3" w:rsidP="00D85F64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="009E4C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3142 «</w:t>
      </w:r>
      <w:r w:rsidRPr="00B25FC3">
        <w:rPr>
          <w:bCs/>
          <w:color w:val="000000" w:themeColor="text1"/>
          <w:sz w:val="28"/>
          <w:szCs w:val="28"/>
          <w:lang w:eastAsia="uk-UA"/>
        </w:rPr>
        <w:t>Реконструкція та реставрація інших об`єктів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D47498">
        <w:rPr>
          <w:bCs/>
          <w:color w:val="000000" w:themeColor="text1"/>
          <w:sz w:val="28"/>
          <w:szCs w:val="28"/>
          <w:lang w:eastAsia="uk-UA"/>
        </w:rPr>
        <w:t xml:space="preserve">1 </w:t>
      </w:r>
      <w:r w:rsidR="00D47498" w:rsidRPr="00D47498">
        <w:rPr>
          <w:bCs/>
          <w:color w:val="000000" w:themeColor="text1"/>
          <w:sz w:val="28"/>
          <w:szCs w:val="28"/>
          <w:lang w:eastAsia="uk-UA"/>
        </w:rPr>
        <w:t>02</w:t>
      </w:r>
      <w:r>
        <w:rPr>
          <w:bCs/>
          <w:color w:val="000000" w:themeColor="text1"/>
          <w:sz w:val="28"/>
          <w:szCs w:val="28"/>
          <w:lang w:eastAsia="uk-UA"/>
        </w:rPr>
        <w:t>0</w:t>
      </w:r>
      <w:r w:rsidR="009E4C53" w:rsidRPr="009E4C53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000,00 грн. за рахунок зменшення загального фонду бюджету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Pr="00B25FC3">
        <w:rPr>
          <w:bCs/>
          <w:color w:val="000000" w:themeColor="text1"/>
          <w:sz w:val="28"/>
          <w:szCs w:val="28"/>
          <w:lang w:eastAsia="uk-UA"/>
        </w:rPr>
        <w:t xml:space="preserve">КЕКВ 2273 «Оплата електроенергії» на суму </w:t>
      </w:r>
      <w:r w:rsidR="009E4C53" w:rsidRPr="009E4C53">
        <w:rPr>
          <w:bCs/>
          <w:color w:val="000000" w:themeColor="text1"/>
          <w:sz w:val="28"/>
          <w:szCs w:val="28"/>
          <w:lang w:eastAsia="uk-UA"/>
        </w:rPr>
        <w:t xml:space="preserve">             </w:t>
      </w:r>
      <w:r w:rsidRPr="00B25FC3">
        <w:rPr>
          <w:bCs/>
          <w:color w:val="000000" w:themeColor="text1"/>
          <w:sz w:val="28"/>
          <w:szCs w:val="28"/>
          <w:lang w:eastAsia="uk-UA"/>
        </w:rPr>
        <w:t>420</w:t>
      </w:r>
      <w:r w:rsidR="009E4C53" w:rsidRPr="009E4C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25FC3">
        <w:rPr>
          <w:bCs/>
          <w:color w:val="000000" w:themeColor="text1"/>
          <w:sz w:val="28"/>
          <w:szCs w:val="28"/>
          <w:lang w:eastAsia="uk-UA"/>
        </w:rPr>
        <w:t>000,00 грн., КЕКВ 2274 «Оплата природного газу» на суму 430</w:t>
      </w:r>
      <w:r w:rsidR="009E4C53" w:rsidRPr="009E4C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25FC3">
        <w:rPr>
          <w:bCs/>
          <w:color w:val="000000" w:themeColor="text1"/>
          <w:sz w:val="28"/>
          <w:szCs w:val="28"/>
          <w:lang w:eastAsia="uk-UA"/>
        </w:rPr>
        <w:t>000,00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F04379" w:rsidRPr="00F04379">
        <w:rPr>
          <w:bCs/>
          <w:color w:val="000000" w:themeColor="text1"/>
          <w:sz w:val="28"/>
          <w:szCs w:val="28"/>
          <w:lang w:eastAsia="uk-UA"/>
        </w:rPr>
        <w:t>,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F04379">
        <w:rPr>
          <w:bCs/>
          <w:color w:val="000000" w:themeColor="text1"/>
          <w:sz w:val="28"/>
          <w:szCs w:val="28"/>
          <w:lang w:eastAsia="uk-UA"/>
        </w:rPr>
        <w:t>ТПКВКМБ 0117130 «</w:t>
      </w:r>
      <w:r w:rsidR="00F04379" w:rsidRPr="00DA3324">
        <w:rPr>
          <w:bCs/>
          <w:color w:val="000000" w:themeColor="text1"/>
          <w:sz w:val="28"/>
          <w:szCs w:val="28"/>
          <w:lang w:eastAsia="uk-UA"/>
        </w:rPr>
        <w:t>Здійснення заходів із землеустрою</w:t>
      </w:r>
      <w:r w:rsidR="00F04379">
        <w:rPr>
          <w:bCs/>
          <w:color w:val="000000" w:themeColor="text1"/>
          <w:sz w:val="28"/>
          <w:szCs w:val="28"/>
          <w:lang w:eastAsia="uk-UA"/>
        </w:rPr>
        <w:t>» КЕКВ 2240 «</w:t>
      </w:r>
      <w:r w:rsidR="00F04379" w:rsidRPr="00DA3324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04379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D47498">
        <w:rPr>
          <w:bCs/>
          <w:color w:val="000000" w:themeColor="text1"/>
          <w:sz w:val="28"/>
          <w:szCs w:val="28"/>
          <w:lang w:val="ru-RU" w:eastAsia="uk-UA"/>
        </w:rPr>
        <w:t>170</w:t>
      </w:r>
      <w:r w:rsidR="00F04379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F04379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852D27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за кодом 602400 </w:t>
      </w:r>
      <w:r w:rsidRPr="009E4C53">
        <w:rPr>
          <w:bCs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 w:rsidR="009E4C53">
        <w:rPr>
          <w:bCs/>
          <w:color w:val="000000" w:themeColor="text1"/>
          <w:sz w:val="28"/>
          <w:szCs w:val="28"/>
          <w:lang w:eastAsia="uk-UA"/>
        </w:rPr>
        <w:t xml:space="preserve"> на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реконструкцію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внутрішніх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 мереж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газопостачання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кот</w:t>
      </w:r>
      <w:r w:rsidR="00852D27">
        <w:rPr>
          <w:bCs/>
          <w:color w:val="000000" w:themeColor="text1"/>
          <w:sz w:val="28"/>
          <w:szCs w:val="28"/>
          <w:lang w:val="ru-RU" w:eastAsia="uk-UA"/>
        </w:rPr>
        <w:t>ельні</w:t>
      </w:r>
      <w:proofErr w:type="spellEnd"/>
      <w:r w:rsidR="00852D27">
        <w:rPr>
          <w:bCs/>
          <w:color w:val="000000" w:themeColor="text1"/>
          <w:sz w:val="28"/>
          <w:szCs w:val="28"/>
          <w:lang w:val="ru-RU" w:eastAsia="uk-UA"/>
        </w:rPr>
        <w:t xml:space="preserve"> за </w:t>
      </w:r>
      <w:proofErr w:type="spellStart"/>
      <w:r w:rsidR="00852D27">
        <w:rPr>
          <w:bCs/>
          <w:color w:val="000000" w:themeColor="text1"/>
          <w:sz w:val="28"/>
          <w:szCs w:val="28"/>
          <w:lang w:val="ru-RU" w:eastAsia="uk-UA"/>
        </w:rPr>
        <w:t>адресою</w:t>
      </w:r>
      <w:proofErr w:type="spellEnd"/>
      <w:r w:rsidR="00852D27">
        <w:rPr>
          <w:bCs/>
          <w:color w:val="000000" w:themeColor="text1"/>
          <w:sz w:val="28"/>
          <w:szCs w:val="28"/>
          <w:lang w:val="ru-RU" w:eastAsia="uk-UA"/>
        </w:rPr>
        <w:t xml:space="preserve">: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вул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. 1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Травня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, 27А,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смт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.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Козелець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Чернігівської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8C3BF1">
        <w:rPr>
          <w:bCs/>
          <w:color w:val="000000" w:themeColor="text1"/>
          <w:sz w:val="28"/>
          <w:szCs w:val="28"/>
          <w:lang w:val="ru-RU" w:eastAsia="uk-UA"/>
        </w:rPr>
        <w:t>області</w:t>
      </w:r>
      <w:proofErr w:type="spellEnd"/>
      <w:r w:rsidR="008C3BF1">
        <w:rPr>
          <w:bCs/>
          <w:color w:val="000000" w:themeColor="text1"/>
          <w:sz w:val="28"/>
          <w:szCs w:val="28"/>
          <w:lang w:val="ru-RU" w:eastAsia="uk-UA"/>
        </w:rPr>
        <w:t>;</w:t>
      </w:r>
    </w:p>
    <w:p w:rsidR="00B25FC3" w:rsidRPr="009E4C53" w:rsidRDefault="009E4C53" w:rsidP="00B25FC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9E4C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="00B25FC3" w:rsidRPr="002F3E53">
        <w:rPr>
          <w:color w:val="000000" w:themeColor="text1"/>
          <w:sz w:val="28"/>
          <w:szCs w:val="28"/>
        </w:rPr>
        <w:t>ТП</w:t>
      </w:r>
      <w:r w:rsidR="00B25FC3">
        <w:rPr>
          <w:color w:val="000000" w:themeColor="text1"/>
          <w:sz w:val="28"/>
          <w:szCs w:val="28"/>
        </w:rPr>
        <w:t>К</w:t>
      </w:r>
      <w:r w:rsidR="00B25FC3" w:rsidRPr="002F3E53">
        <w:rPr>
          <w:color w:val="000000" w:themeColor="text1"/>
          <w:sz w:val="28"/>
          <w:szCs w:val="28"/>
        </w:rPr>
        <w:t>ВКМБ 061</w:t>
      </w:r>
      <w:r w:rsidR="00B25FC3">
        <w:rPr>
          <w:color w:val="000000" w:themeColor="text1"/>
          <w:sz w:val="28"/>
          <w:szCs w:val="28"/>
        </w:rPr>
        <w:t>1080</w:t>
      </w:r>
      <w:r w:rsidR="00B25FC3" w:rsidRPr="002F3E53">
        <w:rPr>
          <w:color w:val="000000" w:themeColor="text1"/>
          <w:sz w:val="28"/>
          <w:szCs w:val="28"/>
        </w:rPr>
        <w:t xml:space="preserve"> «</w:t>
      </w:r>
      <w:r w:rsidR="00B25FC3" w:rsidRPr="00892E65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B25FC3">
        <w:rPr>
          <w:bCs/>
          <w:color w:val="000000" w:themeColor="text1"/>
          <w:sz w:val="28"/>
          <w:szCs w:val="28"/>
          <w:lang w:eastAsia="uk-UA"/>
        </w:rPr>
        <w:t>КЕКВ 3110 «</w:t>
      </w:r>
      <w:r w:rsidR="00B25FC3"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="00B25FC3">
        <w:rPr>
          <w:bCs/>
          <w:color w:val="000000" w:themeColor="text1"/>
          <w:sz w:val="28"/>
          <w:szCs w:val="28"/>
          <w:lang w:eastAsia="uk-UA"/>
        </w:rPr>
        <w:t>» на суму 25</w:t>
      </w:r>
      <w:r w:rsidRPr="009E4C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25FC3">
        <w:rPr>
          <w:bCs/>
          <w:color w:val="000000" w:themeColor="text1"/>
          <w:sz w:val="28"/>
          <w:szCs w:val="28"/>
          <w:lang w:eastAsia="uk-UA"/>
        </w:rPr>
        <w:t xml:space="preserve">000,00 грн. за рахунок зменшення загального фонду бюджету </w:t>
      </w:r>
      <w:r w:rsidR="00B25FC3" w:rsidRPr="002F3E53">
        <w:rPr>
          <w:color w:val="000000" w:themeColor="text1"/>
          <w:sz w:val="28"/>
          <w:szCs w:val="28"/>
        </w:rPr>
        <w:t>ТП</w:t>
      </w:r>
      <w:r w:rsidR="00B25FC3">
        <w:rPr>
          <w:color w:val="000000" w:themeColor="text1"/>
          <w:sz w:val="28"/>
          <w:szCs w:val="28"/>
        </w:rPr>
        <w:t>К</w:t>
      </w:r>
      <w:r w:rsidR="00B25FC3" w:rsidRPr="002F3E53">
        <w:rPr>
          <w:color w:val="000000" w:themeColor="text1"/>
          <w:sz w:val="28"/>
          <w:szCs w:val="28"/>
        </w:rPr>
        <w:t>ВКМБ 061</w:t>
      </w:r>
      <w:r w:rsidR="00B25FC3">
        <w:rPr>
          <w:color w:val="000000" w:themeColor="text1"/>
          <w:sz w:val="28"/>
          <w:szCs w:val="28"/>
        </w:rPr>
        <w:t>1080</w:t>
      </w:r>
      <w:r w:rsidR="00B25FC3" w:rsidRPr="002F3E53">
        <w:rPr>
          <w:color w:val="000000" w:themeColor="text1"/>
          <w:sz w:val="28"/>
          <w:szCs w:val="28"/>
        </w:rPr>
        <w:t xml:space="preserve"> «</w:t>
      </w:r>
      <w:r w:rsidR="00B25FC3" w:rsidRPr="00892E65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="00B25FC3" w:rsidRPr="002F3E53">
        <w:rPr>
          <w:bCs/>
          <w:color w:val="000000" w:themeColor="text1"/>
          <w:sz w:val="28"/>
          <w:szCs w:val="28"/>
          <w:lang w:eastAsia="uk-UA"/>
        </w:rPr>
        <w:t>»</w:t>
      </w:r>
      <w:r w:rsidRPr="009E4C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25FC3" w:rsidRPr="00B25FC3">
        <w:rPr>
          <w:bCs/>
          <w:color w:val="000000" w:themeColor="text1"/>
          <w:sz w:val="28"/>
          <w:szCs w:val="28"/>
          <w:lang w:eastAsia="uk-UA"/>
        </w:rPr>
        <w:t>КЕКВ 2274 «Оплата природного газу»</w:t>
      </w:r>
      <w:r w:rsidR="00B25FC3">
        <w:rPr>
          <w:bCs/>
          <w:color w:val="000000" w:themeColor="text1"/>
          <w:sz w:val="28"/>
          <w:szCs w:val="28"/>
          <w:lang w:eastAsia="uk-UA"/>
        </w:rPr>
        <w:t xml:space="preserve"> за кодом 602400 </w:t>
      </w:r>
      <w:r w:rsidR="00B25FC3" w:rsidRPr="009E4C53">
        <w:rPr>
          <w:bCs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>
        <w:rPr>
          <w:bCs/>
          <w:color w:val="000000" w:themeColor="text1"/>
          <w:sz w:val="28"/>
          <w:szCs w:val="28"/>
          <w:lang w:eastAsia="uk-UA"/>
        </w:rPr>
        <w:t xml:space="preserve"> на придбання </w:t>
      </w:r>
      <w:r w:rsidR="008C3BF1">
        <w:rPr>
          <w:bCs/>
          <w:color w:val="000000" w:themeColor="text1"/>
          <w:sz w:val="28"/>
          <w:szCs w:val="28"/>
          <w:lang w:val="ru-RU" w:eastAsia="uk-UA"/>
        </w:rPr>
        <w:t>генератора</w:t>
      </w:r>
      <w:r w:rsidRPr="009E4C53">
        <w:rPr>
          <w:bCs/>
          <w:color w:val="000000" w:themeColor="text1"/>
          <w:sz w:val="28"/>
          <w:szCs w:val="28"/>
          <w:lang w:eastAsia="uk-UA"/>
        </w:rPr>
        <w:t>;</w:t>
      </w:r>
    </w:p>
    <w:p w:rsidR="00B25FC3" w:rsidRPr="00F93BB2" w:rsidRDefault="00F93BB2" w:rsidP="00B25FC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F93BB2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="00B25FC3" w:rsidRPr="002F3E53">
        <w:rPr>
          <w:color w:val="000000" w:themeColor="text1"/>
          <w:sz w:val="28"/>
          <w:szCs w:val="28"/>
        </w:rPr>
        <w:t>ТП</w:t>
      </w:r>
      <w:r w:rsidR="00B25FC3">
        <w:rPr>
          <w:color w:val="000000" w:themeColor="text1"/>
          <w:sz w:val="28"/>
          <w:szCs w:val="28"/>
        </w:rPr>
        <w:t>К</w:t>
      </w:r>
      <w:r w:rsidR="00B25FC3" w:rsidRPr="002F3E53">
        <w:rPr>
          <w:color w:val="000000" w:themeColor="text1"/>
          <w:sz w:val="28"/>
          <w:szCs w:val="28"/>
        </w:rPr>
        <w:t>ВКМБ 061</w:t>
      </w:r>
      <w:r w:rsidR="00B25FC3">
        <w:rPr>
          <w:color w:val="000000" w:themeColor="text1"/>
          <w:sz w:val="28"/>
          <w:szCs w:val="28"/>
        </w:rPr>
        <w:t>4030</w:t>
      </w:r>
      <w:r w:rsidRPr="00F93BB2">
        <w:rPr>
          <w:color w:val="000000" w:themeColor="text1"/>
          <w:sz w:val="28"/>
          <w:szCs w:val="28"/>
        </w:rPr>
        <w:t xml:space="preserve"> </w:t>
      </w:r>
      <w:r w:rsidR="00B25FC3">
        <w:t>«</w:t>
      </w:r>
      <w:r w:rsidR="00B25FC3" w:rsidRPr="00056D37">
        <w:rPr>
          <w:color w:val="000000" w:themeColor="text1"/>
          <w:sz w:val="28"/>
          <w:szCs w:val="28"/>
        </w:rPr>
        <w:t>Забезпечення діяльності бібліотек</w:t>
      </w:r>
      <w:r w:rsidR="00B25FC3">
        <w:rPr>
          <w:color w:val="000000" w:themeColor="text1"/>
          <w:sz w:val="28"/>
          <w:szCs w:val="28"/>
        </w:rPr>
        <w:t xml:space="preserve">» </w:t>
      </w:r>
      <w:r w:rsidR="00B25FC3">
        <w:rPr>
          <w:bCs/>
          <w:color w:val="000000" w:themeColor="text1"/>
          <w:sz w:val="28"/>
          <w:szCs w:val="28"/>
          <w:lang w:eastAsia="uk-UA"/>
        </w:rPr>
        <w:t>КЕКВ 3110 «</w:t>
      </w:r>
      <w:r w:rsidR="00B25FC3"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="00B25FC3">
        <w:rPr>
          <w:bCs/>
          <w:color w:val="000000" w:themeColor="text1"/>
          <w:sz w:val="28"/>
          <w:szCs w:val="28"/>
          <w:lang w:eastAsia="uk-UA"/>
        </w:rPr>
        <w:t>» на суму 25</w:t>
      </w:r>
      <w:r w:rsidRPr="00F93BB2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25FC3">
        <w:rPr>
          <w:bCs/>
          <w:color w:val="000000" w:themeColor="text1"/>
          <w:sz w:val="28"/>
          <w:szCs w:val="28"/>
          <w:lang w:eastAsia="uk-UA"/>
        </w:rPr>
        <w:t xml:space="preserve">000,00 грн. за рахунок зменшення загального фонду бюджету </w:t>
      </w:r>
      <w:r w:rsidR="00B25FC3" w:rsidRPr="002F3E53">
        <w:rPr>
          <w:color w:val="000000" w:themeColor="text1"/>
          <w:sz w:val="28"/>
          <w:szCs w:val="28"/>
        </w:rPr>
        <w:t>ТП</w:t>
      </w:r>
      <w:r w:rsidR="00B25FC3">
        <w:rPr>
          <w:color w:val="000000" w:themeColor="text1"/>
          <w:sz w:val="28"/>
          <w:szCs w:val="28"/>
        </w:rPr>
        <w:t>К</w:t>
      </w:r>
      <w:r w:rsidR="00B25FC3" w:rsidRPr="002F3E53">
        <w:rPr>
          <w:color w:val="000000" w:themeColor="text1"/>
          <w:sz w:val="28"/>
          <w:szCs w:val="28"/>
        </w:rPr>
        <w:t>ВКМБ 061</w:t>
      </w:r>
      <w:r w:rsidR="00B25FC3">
        <w:rPr>
          <w:color w:val="000000" w:themeColor="text1"/>
          <w:sz w:val="28"/>
          <w:szCs w:val="28"/>
        </w:rPr>
        <w:t>4040</w:t>
      </w:r>
      <w:r w:rsidRPr="00F93BB2">
        <w:rPr>
          <w:color w:val="000000" w:themeColor="text1"/>
          <w:sz w:val="28"/>
          <w:szCs w:val="28"/>
        </w:rPr>
        <w:t xml:space="preserve"> </w:t>
      </w:r>
      <w:r w:rsidR="00B25FC3">
        <w:t>«</w:t>
      </w:r>
      <w:r w:rsidR="00B25FC3"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 w:rsidR="00B25FC3">
        <w:rPr>
          <w:color w:val="000000" w:themeColor="text1"/>
          <w:sz w:val="28"/>
          <w:szCs w:val="28"/>
        </w:rPr>
        <w:t xml:space="preserve">» </w:t>
      </w:r>
      <w:r w:rsidR="00B25FC3" w:rsidRPr="00B25FC3">
        <w:rPr>
          <w:bCs/>
          <w:color w:val="000000" w:themeColor="text1"/>
          <w:sz w:val="28"/>
          <w:szCs w:val="28"/>
          <w:lang w:eastAsia="uk-UA"/>
        </w:rPr>
        <w:t>КЕКВ 2274 «Оплата природного газу»</w:t>
      </w:r>
      <w:r w:rsidR="00B25FC3">
        <w:rPr>
          <w:bCs/>
          <w:color w:val="000000" w:themeColor="text1"/>
          <w:sz w:val="28"/>
          <w:szCs w:val="28"/>
          <w:lang w:eastAsia="uk-UA"/>
        </w:rPr>
        <w:t xml:space="preserve"> за кодом </w:t>
      </w:r>
      <w:r w:rsidR="00B25FC3" w:rsidRPr="00F93BB2">
        <w:rPr>
          <w:bCs/>
          <w:color w:val="000000" w:themeColor="text1"/>
          <w:sz w:val="28"/>
          <w:szCs w:val="28"/>
          <w:lang w:eastAsia="uk-UA"/>
        </w:rPr>
        <w:t xml:space="preserve">602400 «Кошти, що передаються із загального фонду бюджету до бюджету розвитку (спеціального фонду)» на придбання </w:t>
      </w:r>
      <w:r w:rsidR="008C3BF1" w:rsidRPr="008C3BF1">
        <w:rPr>
          <w:bCs/>
          <w:color w:val="000000" w:themeColor="text1"/>
          <w:sz w:val="28"/>
          <w:szCs w:val="28"/>
          <w:lang w:eastAsia="uk-UA"/>
        </w:rPr>
        <w:t>генератора</w:t>
      </w:r>
      <w:r w:rsidR="00B25FC3" w:rsidRPr="00F93BB2">
        <w:rPr>
          <w:bCs/>
          <w:color w:val="000000" w:themeColor="text1"/>
          <w:sz w:val="28"/>
          <w:szCs w:val="28"/>
          <w:lang w:eastAsia="uk-UA"/>
        </w:rPr>
        <w:t>.</w:t>
      </w:r>
    </w:p>
    <w:p w:rsidR="00CE419D" w:rsidRDefault="004F410E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3</w:t>
      </w:r>
      <w:r w:rsidR="00487A39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1E5502" w:rsidRPr="001E5502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1E5502" w:rsidRPr="001E5502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1E5502" w:rsidRPr="001E5502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E5502" w:rsidRPr="00C907EE" w:rsidRDefault="001E5502" w:rsidP="001E5502">
      <w:pPr>
        <w:ind w:right="1"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ru-RU" w:eastAsia="uk-UA"/>
        </w:rPr>
        <w:t>4</w:t>
      </w:r>
      <w:r w:rsidRPr="00C907EE">
        <w:rPr>
          <w:bCs/>
          <w:color w:val="000000" w:themeColor="text1"/>
          <w:sz w:val="28"/>
          <w:szCs w:val="28"/>
          <w:lang w:eastAsia="uk-UA"/>
        </w:rPr>
        <w:t>. Контроль за виконанням рішення покласти на заступника селищного голови з фінансово-економічних</w:t>
      </w:r>
      <w:r w:rsidRPr="00CC494D">
        <w:rPr>
          <w:sz w:val="28"/>
          <w:szCs w:val="28"/>
        </w:rPr>
        <w:t xml:space="preserve"> та соціальних питань Гарбуза М.П.</w:t>
      </w:r>
    </w:p>
    <w:p w:rsidR="001E5502" w:rsidRPr="0082237F" w:rsidRDefault="001E5502" w:rsidP="00A52B4D">
      <w:pPr>
        <w:ind w:right="1" w:firstLine="709"/>
        <w:jc w:val="both"/>
        <w:rPr>
          <w:color w:val="000000" w:themeColor="text1"/>
          <w:sz w:val="28"/>
          <w:szCs w:val="28"/>
        </w:rPr>
      </w:pPr>
    </w:p>
    <w:p w:rsidR="001E5502" w:rsidRPr="0082237F" w:rsidRDefault="001E5502" w:rsidP="00A52B4D">
      <w:pPr>
        <w:ind w:right="1"/>
        <w:jc w:val="both"/>
        <w:rPr>
          <w:color w:val="000000" w:themeColor="text1"/>
          <w:sz w:val="28"/>
          <w:szCs w:val="28"/>
        </w:rPr>
      </w:pPr>
    </w:p>
    <w:p w:rsidR="001E5502" w:rsidRPr="00D05B9E" w:rsidRDefault="001E5502" w:rsidP="00A52B4D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</w:t>
      </w:r>
      <w:r w:rsidRPr="00D05B9E">
        <w:rPr>
          <w:sz w:val="28"/>
          <w:szCs w:val="28"/>
        </w:rPr>
        <w:t>Валентин БРИГИНЕЦЬ</w:t>
      </w:r>
    </w:p>
    <w:sectPr w:rsidR="001E5502" w:rsidRPr="00D05B9E" w:rsidSect="00123E29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029F4"/>
    <w:rsid w:val="00011DA1"/>
    <w:rsid w:val="00012C8D"/>
    <w:rsid w:val="0001358D"/>
    <w:rsid w:val="00017D7B"/>
    <w:rsid w:val="000212B7"/>
    <w:rsid w:val="000442BC"/>
    <w:rsid w:val="00050143"/>
    <w:rsid w:val="00053A81"/>
    <w:rsid w:val="00056D37"/>
    <w:rsid w:val="000823DA"/>
    <w:rsid w:val="00086B39"/>
    <w:rsid w:val="000950EC"/>
    <w:rsid w:val="000A0E7E"/>
    <w:rsid w:val="000C7CDC"/>
    <w:rsid w:val="000D0FC3"/>
    <w:rsid w:val="000E182F"/>
    <w:rsid w:val="000E18A2"/>
    <w:rsid w:val="000F137F"/>
    <w:rsid w:val="00123931"/>
    <w:rsid w:val="00123E29"/>
    <w:rsid w:val="001363E4"/>
    <w:rsid w:val="001465FA"/>
    <w:rsid w:val="0016748A"/>
    <w:rsid w:val="001705C0"/>
    <w:rsid w:val="00175505"/>
    <w:rsid w:val="001755CC"/>
    <w:rsid w:val="00183C5A"/>
    <w:rsid w:val="001E3D83"/>
    <w:rsid w:val="001E5502"/>
    <w:rsid w:val="001F3548"/>
    <w:rsid w:val="001F39C3"/>
    <w:rsid w:val="002176D9"/>
    <w:rsid w:val="0022790E"/>
    <w:rsid w:val="00235958"/>
    <w:rsid w:val="00240F62"/>
    <w:rsid w:val="00245E38"/>
    <w:rsid w:val="00253DF9"/>
    <w:rsid w:val="00270539"/>
    <w:rsid w:val="002819A9"/>
    <w:rsid w:val="0028348F"/>
    <w:rsid w:val="00286029"/>
    <w:rsid w:val="002942C4"/>
    <w:rsid w:val="0029546D"/>
    <w:rsid w:val="002A1E10"/>
    <w:rsid w:val="002A5295"/>
    <w:rsid w:val="002A6792"/>
    <w:rsid w:val="002B525F"/>
    <w:rsid w:val="002C2535"/>
    <w:rsid w:val="002F3E53"/>
    <w:rsid w:val="00320952"/>
    <w:rsid w:val="0036393A"/>
    <w:rsid w:val="00363CDC"/>
    <w:rsid w:val="0036476C"/>
    <w:rsid w:val="003920A8"/>
    <w:rsid w:val="003B79CC"/>
    <w:rsid w:val="00403A7E"/>
    <w:rsid w:val="004104B8"/>
    <w:rsid w:val="00440CE6"/>
    <w:rsid w:val="00461458"/>
    <w:rsid w:val="00464D85"/>
    <w:rsid w:val="004650E4"/>
    <w:rsid w:val="0047377D"/>
    <w:rsid w:val="004767BE"/>
    <w:rsid w:val="00482B45"/>
    <w:rsid w:val="00487A39"/>
    <w:rsid w:val="00491D2C"/>
    <w:rsid w:val="004B4D09"/>
    <w:rsid w:val="004C1234"/>
    <w:rsid w:val="004C54E9"/>
    <w:rsid w:val="004E1602"/>
    <w:rsid w:val="004F410E"/>
    <w:rsid w:val="004F50EF"/>
    <w:rsid w:val="00502C10"/>
    <w:rsid w:val="00513C9B"/>
    <w:rsid w:val="00540143"/>
    <w:rsid w:val="005438E3"/>
    <w:rsid w:val="00550EEB"/>
    <w:rsid w:val="00555CA0"/>
    <w:rsid w:val="00562911"/>
    <w:rsid w:val="00572843"/>
    <w:rsid w:val="00591445"/>
    <w:rsid w:val="005945C9"/>
    <w:rsid w:val="005A2917"/>
    <w:rsid w:val="005A53FA"/>
    <w:rsid w:val="005C0D98"/>
    <w:rsid w:val="005C2170"/>
    <w:rsid w:val="005C7F09"/>
    <w:rsid w:val="005D33CC"/>
    <w:rsid w:val="005D7233"/>
    <w:rsid w:val="005F7069"/>
    <w:rsid w:val="00622422"/>
    <w:rsid w:val="006241CE"/>
    <w:rsid w:val="0063046F"/>
    <w:rsid w:val="00676F90"/>
    <w:rsid w:val="00677739"/>
    <w:rsid w:val="006835E3"/>
    <w:rsid w:val="006912CB"/>
    <w:rsid w:val="006A0BA3"/>
    <w:rsid w:val="006A5138"/>
    <w:rsid w:val="006C0F59"/>
    <w:rsid w:val="006C338A"/>
    <w:rsid w:val="006D0287"/>
    <w:rsid w:val="0070092E"/>
    <w:rsid w:val="00722354"/>
    <w:rsid w:val="00733DB9"/>
    <w:rsid w:val="00743920"/>
    <w:rsid w:val="00753D69"/>
    <w:rsid w:val="0076032E"/>
    <w:rsid w:val="00765757"/>
    <w:rsid w:val="0077394D"/>
    <w:rsid w:val="00781E8F"/>
    <w:rsid w:val="007A1E9F"/>
    <w:rsid w:val="007B1417"/>
    <w:rsid w:val="007C0569"/>
    <w:rsid w:val="007C163C"/>
    <w:rsid w:val="007E6868"/>
    <w:rsid w:val="0082237F"/>
    <w:rsid w:val="008256D1"/>
    <w:rsid w:val="00826972"/>
    <w:rsid w:val="0083144B"/>
    <w:rsid w:val="00831C52"/>
    <w:rsid w:val="00843DE3"/>
    <w:rsid w:val="00852D27"/>
    <w:rsid w:val="00863E95"/>
    <w:rsid w:val="00871371"/>
    <w:rsid w:val="00885BCE"/>
    <w:rsid w:val="00892E65"/>
    <w:rsid w:val="00894BE2"/>
    <w:rsid w:val="008A163B"/>
    <w:rsid w:val="008A3C59"/>
    <w:rsid w:val="008B5372"/>
    <w:rsid w:val="008C3015"/>
    <w:rsid w:val="008C3BF1"/>
    <w:rsid w:val="008E049C"/>
    <w:rsid w:val="00930B68"/>
    <w:rsid w:val="009317C7"/>
    <w:rsid w:val="00937E5F"/>
    <w:rsid w:val="00943223"/>
    <w:rsid w:val="00960FEA"/>
    <w:rsid w:val="00977310"/>
    <w:rsid w:val="00980488"/>
    <w:rsid w:val="0099087A"/>
    <w:rsid w:val="00993F4E"/>
    <w:rsid w:val="009A205A"/>
    <w:rsid w:val="009B62FF"/>
    <w:rsid w:val="009E4C53"/>
    <w:rsid w:val="00A01B36"/>
    <w:rsid w:val="00A10A79"/>
    <w:rsid w:val="00A14EF1"/>
    <w:rsid w:val="00A32179"/>
    <w:rsid w:val="00A52B4D"/>
    <w:rsid w:val="00A6473C"/>
    <w:rsid w:val="00A6522D"/>
    <w:rsid w:val="00A72BCB"/>
    <w:rsid w:val="00A72E0E"/>
    <w:rsid w:val="00A85FA4"/>
    <w:rsid w:val="00AB383D"/>
    <w:rsid w:val="00AB4C0F"/>
    <w:rsid w:val="00AB53B4"/>
    <w:rsid w:val="00AD7E0B"/>
    <w:rsid w:val="00AF1BE0"/>
    <w:rsid w:val="00B165DA"/>
    <w:rsid w:val="00B25FC3"/>
    <w:rsid w:val="00B36884"/>
    <w:rsid w:val="00B5284B"/>
    <w:rsid w:val="00B536AF"/>
    <w:rsid w:val="00B541E7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81926"/>
    <w:rsid w:val="00C9597B"/>
    <w:rsid w:val="00CB0142"/>
    <w:rsid w:val="00CB2BB2"/>
    <w:rsid w:val="00CE419D"/>
    <w:rsid w:val="00D104EC"/>
    <w:rsid w:val="00D47498"/>
    <w:rsid w:val="00D75E88"/>
    <w:rsid w:val="00D8114A"/>
    <w:rsid w:val="00D85F64"/>
    <w:rsid w:val="00D87448"/>
    <w:rsid w:val="00D90897"/>
    <w:rsid w:val="00D91E2D"/>
    <w:rsid w:val="00D93B46"/>
    <w:rsid w:val="00D944AF"/>
    <w:rsid w:val="00DA1538"/>
    <w:rsid w:val="00DA3441"/>
    <w:rsid w:val="00DB6C08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D4989"/>
    <w:rsid w:val="00EE15C8"/>
    <w:rsid w:val="00EE7676"/>
    <w:rsid w:val="00EF1C03"/>
    <w:rsid w:val="00EF2774"/>
    <w:rsid w:val="00EF2AEB"/>
    <w:rsid w:val="00EF3B25"/>
    <w:rsid w:val="00F01878"/>
    <w:rsid w:val="00F04379"/>
    <w:rsid w:val="00F07BC8"/>
    <w:rsid w:val="00F07CEF"/>
    <w:rsid w:val="00F32C02"/>
    <w:rsid w:val="00F4664A"/>
    <w:rsid w:val="00F53BD1"/>
    <w:rsid w:val="00F71817"/>
    <w:rsid w:val="00F86766"/>
    <w:rsid w:val="00F93BB2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90D98-2838-4BD5-BC7A-43989DCF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Света</dc:creator>
  <cp:lastModifiedBy>Людмила</cp:lastModifiedBy>
  <cp:revision>46</cp:revision>
  <cp:lastPrinted>2023-10-13T08:19:00Z</cp:lastPrinted>
  <dcterms:created xsi:type="dcterms:W3CDTF">2023-10-19T12:04:00Z</dcterms:created>
  <dcterms:modified xsi:type="dcterms:W3CDTF">2023-10-20T14:30:00Z</dcterms:modified>
</cp:coreProperties>
</file>